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50" w:line="240" w:lineRule="auto"/>
        <w:jc w:val="both"/>
        <w:rPr>
          <w:rFonts w:ascii="Arial" w:cs="Arial" w:eastAsia="Arial" w:hAnsi="Arial"/>
          <w:b w:val="1"/>
          <w:color w:val="090909"/>
          <w:sz w:val="48"/>
          <w:szCs w:val="48"/>
        </w:rPr>
      </w:pPr>
      <w:bookmarkStart w:colFirst="0" w:colLast="0" w:name="_gjdgxs" w:id="0"/>
      <w:bookmarkEnd w:id="0"/>
      <w:r w:rsidDel="00000000" w:rsidR="00000000" w:rsidRPr="00000000">
        <w:rPr>
          <w:rFonts w:ascii="Arial" w:cs="Arial" w:eastAsia="Arial" w:hAnsi="Arial"/>
          <w:b w:val="1"/>
          <w:color w:val="090909"/>
          <w:sz w:val="48"/>
          <w:szCs w:val="48"/>
          <w:rtl w:val="0"/>
        </w:rPr>
        <w:t xml:space="preserve">Durante este año se han presentado 1.558 incendios forestales en Colombia</w:t>
      </w:r>
    </w:p>
    <w:p w:rsidR="00000000" w:rsidDel="00000000" w:rsidP="00000000" w:rsidRDefault="00000000" w:rsidRPr="00000000" w14:paraId="00000002">
      <w:pPr>
        <w:shd w:fill="ffffff" w:val="clear"/>
        <w:spacing w:after="0" w:line="240" w:lineRule="auto"/>
        <w:jc w:val="both"/>
        <w:rPr>
          <w:rFonts w:ascii="Arial" w:cs="Arial" w:eastAsia="Arial" w:hAnsi="Arial"/>
          <w:color w:val="333333"/>
          <w:sz w:val="21"/>
          <w:szCs w:val="21"/>
        </w:rPr>
      </w:pPr>
      <w:r w:rsidDel="00000000" w:rsidR="00000000" w:rsidRPr="00000000">
        <w:rPr>
          <w:rFonts w:ascii="Arial" w:cs="Arial" w:eastAsia="Arial" w:hAnsi="Arial"/>
          <w:i w:val="1"/>
          <w:color w:val="666666"/>
          <w:sz w:val="21"/>
          <w:szCs w:val="21"/>
          <w:rtl w:val="0"/>
        </w:rPr>
        <w:t xml:space="preserve">Marzo 28, 2016 - 12:00 a.m. </w:t>
      </w:r>
      <w:r w:rsidDel="00000000" w:rsidR="00000000" w:rsidRPr="00000000">
        <w:rPr>
          <w:rFonts w:ascii="Arial" w:cs="Arial" w:eastAsia="Arial" w:hAnsi="Arial"/>
          <w:color w:val="333333"/>
          <w:sz w:val="21"/>
          <w:szCs w:val="21"/>
          <w:rtl w:val="0"/>
        </w:rPr>
        <w:t xml:space="preserve"> </w:t>
      </w:r>
      <w:r w:rsidDel="00000000" w:rsidR="00000000" w:rsidRPr="00000000">
        <w:rPr>
          <w:rFonts w:ascii="Arial" w:cs="Arial" w:eastAsia="Arial" w:hAnsi="Arial"/>
          <w:b w:val="1"/>
          <w:i w:val="1"/>
          <w:color w:val="666666"/>
          <w:sz w:val="21"/>
          <w:szCs w:val="21"/>
          <w:rtl w:val="0"/>
        </w:rPr>
        <w:t xml:space="preserve">Por:</w:t>
      </w:r>
      <w:r w:rsidDel="00000000" w:rsidR="00000000" w:rsidRPr="00000000">
        <w:rPr>
          <w:rFonts w:ascii="Arial" w:cs="Arial" w:eastAsia="Arial" w:hAnsi="Arial"/>
          <w:color w:val="333333"/>
          <w:sz w:val="21"/>
          <w:szCs w:val="21"/>
          <w:rtl w:val="0"/>
        </w:rPr>
        <w:t xml:space="preserve"> </w:t>
      </w:r>
    </w:p>
    <w:p w:rsidR="00000000" w:rsidDel="00000000" w:rsidP="00000000" w:rsidRDefault="00000000" w:rsidRPr="00000000" w14:paraId="00000003">
      <w:pPr>
        <w:shd w:fill="ffffff" w:val="clear"/>
        <w:spacing w:line="240" w:lineRule="auto"/>
        <w:jc w:val="both"/>
        <w:rPr>
          <w:rFonts w:ascii="Arial" w:cs="Arial" w:eastAsia="Arial" w:hAnsi="Arial"/>
          <w:color w:val="333333"/>
          <w:sz w:val="21"/>
          <w:szCs w:val="21"/>
        </w:rPr>
      </w:pPr>
      <w:r w:rsidDel="00000000" w:rsidR="00000000" w:rsidRPr="00000000">
        <w:rPr>
          <w:rFonts w:ascii="Arial" w:cs="Arial" w:eastAsia="Arial" w:hAnsi="Arial"/>
          <w:i w:val="1"/>
          <w:color w:val="666666"/>
          <w:sz w:val="21"/>
          <w:szCs w:val="21"/>
          <w:rtl w:val="0"/>
        </w:rPr>
        <w:t xml:space="preserve">Elpais.com.co | Colprensa</w:t>
      </w:r>
      <w:r w:rsidDel="00000000" w:rsidR="00000000" w:rsidRPr="00000000">
        <w:rPr>
          <w:rtl w:val="0"/>
        </w:rPr>
      </w:r>
    </w:p>
    <w:p w:rsidR="00000000" w:rsidDel="00000000" w:rsidP="00000000" w:rsidRDefault="00000000" w:rsidRPr="00000000" w14:paraId="00000004">
      <w:pPr>
        <w:shd w:fill="ffffff" w:val="clear"/>
        <w:spacing w:line="240" w:lineRule="auto"/>
        <w:jc w:val="both"/>
        <w:rPr>
          <w:rFonts w:ascii="Arial" w:cs="Arial" w:eastAsia="Arial" w:hAnsi="Arial"/>
          <w:color w:val="333333"/>
          <w:sz w:val="2"/>
          <w:szCs w:val="2"/>
        </w:rPr>
      </w:pPr>
      <w:r w:rsidDel="00000000" w:rsidR="00000000" w:rsidRPr="00000000">
        <w:rPr>
          <w:rFonts w:ascii="Arial" w:cs="Arial" w:eastAsia="Arial" w:hAnsi="Arial"/>
          <w:color w:val="333333"/>
          <w:sz w:val="2"/>
          <w:szCs w:val="2"/>
        </w:rPr>
        <w:drawing>
          <wp:inline distB="0" distT="0" distL="0" distR="0">
            <wp:extent cx="5818418" cy="3501579"/>
            <wp:effectExtent b="0" l="0" r="0" t="0"/>
            <wp:docPr descr="Durante este año se han presentado 1.558 incendios forestales en Colombia" id="1" name="image1.jpg"/>
            <a:graphic>
              <a:graphicData uri="http://schemas.openxmlformats.org/drawingml/2006/picture">
                <pic:pic>
                  <pic:nvPicPr>
                    <pic:cNvPr descr="Durante este año se han presentado 1.558 incendios forestales en Colombia" id="0" name="image1.jpg"/>
                    <pic:cNvPicPr preferRelativeResize="0"/>
                  </pic:nvPicPr>
                  <pic:blipFill>
                    <a:blip r:embed="rId6"/>
                    <a:srcRect b="0" l="0" r="0" t="0"/>
                    <a:stretch>
                      <a:fillRect/>
                    </a:stretch>
                  </pic:blipFill>
                  <pic:spPr>
                    <a:xfrm>
                      <a:off x="0" y="0"/>
                      <a:ext cx="5818418" cy="3501579"/>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hd w:fill="ffffff" w:val="clear"/>
        <w:spacing w:line="240" w:lineRule="auto"/>
        <w:ind w:left="300"/>
        <w:jc w:val="both"/>
        <w:rPr>
          <w:rFonts w:ascii="Arial" w:cs="Arial" w:eastAsia="Arial" w:hAnsi="Arial"/>
          <w:i w:val="1"/>
          <w:color w:val="666666"/>
          <w:sz w:val="21"/>
          <w:szCs w:val="21"/>
        </w:rPr>
      </w:pPr>
      <w:r w:rsidDel="00000000" w:rsidR="00000000" w:rsidRPr="00000000">
        <w:rPr>
          <w:rFonts w:ascii="Arial" w:cs="Arial" w:eastAsia="Arial" w:hAnsi="Arial"/>
          <w:i w:val="1"/>
          <w:color w:val="666666"/>
          <w:sz w:val="21"/>
          <w:szCs w:val="21"/>
          <w:rtl w:val="0"/>
        </w:rPr>
        <w:t xml:space="preserve">Un grupo de 18 Bomberos Voluntarios viajaron desde Cali para apoyar con la extinción del incendio en Unguía, Chocó.</w:t>
      </w:r>
    </w:p>
    <w:p w:rsidR="00000000" w:rsidDel="00000000" w:rsidP="00000000" w:rsidRDefault="00000000" w:rsidRPr="00000000" w14:paraId="00000006">
      <w:pPr>
        <w:numPr>
          <w:ilvl w:val="0"/>
          <w:numId w:val="1"/>
        </w:numPr>
        <w:shd w:fill="ffffff" w:val="clear"/>
        <w:spacing w:line="240" w:lineRule="auto"/>
        <w:ind w:left="0" w:hanging="360"/>
        <w:jc w:val="both"/>
        <w:rPr>
          <w:color w:val="ffffff"/>
        </w:rPr>
      </w:pPr>
      <w:r w:rsidDel="00000000" w:rsidR="00000000" w:rsidRPr="00000000">
        <w:rPr>
          <w:rFonts w:ascii="Arial" w:cs="Arial" w:eastAsia="Arial" w:hAnsi="Arial"/>
          <w:color w:val="ffffff"/>
          <w:sz w:val="2"/>
          <w:szCs w:val="2"/>
          <w:rtl w:val="0"/>
        </w:rPr>
        <w:t xml:space="preserve">0</w:t>
      </w:r>
    </w:p>
    <w:p w:rsidR="00000000" w:rsidDel="00000000" w:rsidP="00000000" w:rsidRDefault="00000000" w:rsidRPr="00000000" w14:paraId="00000007">
      <w:pPr>
        <w:shd w:fill="ffffff" w:val="clear"/>
        <w:spacing w:after="0" w:line="240" w:lineRule="auto"/>
        <w:jc w:val="both"/>
        <w:rPr>
          <w:rFonts w:ascii="Arial" w:cs="Arial" w:eastAsia="Arial" w:hAnsi="Arial"/>
          <w:color w:val="1c1c1c"/>
          <w:sz w:val="21"/>
          <w:szCs w:val="21"/>
        </w:rPr>
      </w:pPr>
      <w:r w:rsidDel="00000000" w:rsidR="00000000" w:rsidRPr="00000000">
        <w:rPr>
          <w:rFonts w:ascii="Arial" w:cs="Arial" w:eastAsia="Arial" w:hAnsi="Arial"/>
          <w:color w:val="1c1c1c"/>
          <w:sz w:val="21"/>
          <w:szCs w:val="21"/>
          <w:rtl w:val="0"/>
        </w:rPr>
        <w:t xml:space="preserve">La Unidad de Gestión de Riesgos y Desastres señaló que hasta el momento más de 61.575 hectáreas han sido afectadas por las conflagraciones.</w:t>
      </w:r>
    </w:p>
    <w:p w:rsidR="00000000" w:rsidDel="00000000" w:rsidP="00000000" w:rsidRDefault="00000000" w:rsidRPr="00000000" w14:paraId="00000008">
      <w:pPr>
        <w:shd w:fill="ffffff" w:val="clear"/>
        <w:spacing w:after="0" w:line="240" w:lineRule="auto"/>
        <w:jc w:val="both"/>
        <w:rPr>
          <w:rFonts w:ascii="Arial" w:cs="Arial" w:eastAsia="Arial" w:hAnsi="Arial"/>
          <w:color w:val="1c1c1c"/>
          <w:sz w:val="21"/>
          <w:szCs w:val="21"/>
        </w:rPr>
      </w:pPr>
      <w:r w:rsidDel="00000000" w:rsidR="00000000" w:rsidRPr="00000000">
        <w:rPr>
          <w:rtl w:val="0"/>
        </w:rPr>
      </w:r>
    </w:p>
    <w:p w:rsidR="00000000" w:rsidDel="00000000" w:rsidP="00000000" w:rsidRDefault="00000000" w:rsidRPr="00000000" w14:paraId="00000009">
      <w:pPr>
        <w:shd w:fill="ffffff" w:val="clear"/>
        <w:spacing w:after="0" w:line="240" w:lineRule="auto"/>
        <w:jc w:val="both"/>
        <w:rPr>
          <w:rFonts w:ascii="Arial" w:cs="Arial" w:eastAsia="Arial" w:hAnsi="Arial"/>
          <w:color w:val="1c1c1c"/>
          <w:sz w:val="21"/>
          <w:szCs w:val="21"/>
        </w:rPr>
      </w:pPr>
      <w:r w:rsidDel="00000000" w:rsidR="00000000" w:rsidRPr="00000000">
        <w:rPr>
          <w:rFonts w:ascii="Arial" w:cs="Arial" w:eastAsia="Arial" w:hAnsi="Arial"/>
          <w:color w:val="1c1c1c"/>
          <w:sz w:val="21"/>
          <w:szCs w:val="21"/>
          <w:rtl w:val="0"/>
        </w:rPr>
        <w:t xml:space="preserve">Un total de 22 incendios forestales se presentaron en Colombia en Semana Santa elevando el número de conflagraciones a más de 1.500 en todo el año.</w:t>
      </w:r>
    </w:p>
    <w:p w:rsidR="00000000" w:rsidDel="00000000" w:rsidP="00000000" w:rsidRDefault="00000000" w:rsidRPr="00000000" w14:paraId="0000000A">
      <w:pPr>
        <w:shd w:fill="ffffff" w:val="clear"/>
        <w:spacing w:after="0" w:line="240" w:lineRule="auto"/>
        <w:jc w:val="both"/>
        <w:rPr>
          <w:rFonts w:ascii="Arial" w:cs="Arial" w:eastAsia="Arial" w:hAnsi="Arial"/>
          <w:color w:val="1c1c1c"/>
          <w:sz w:val="21"/>
          <w:szCs w:val="21"/>
        </w:rPr>
      </w:pPr>
      <w:r w:rsidDel="00000000" w:rsidR="00000000" w:rsidRPr="00000000">
        <w:rPr>
          <w:rtl w:val="0"/>
        </w:rPr>
      </w:r>
    </w:p>
    <w:p w:rsidR="00000000" w:rsidDel="00000000" w:rsidP="00000000" w:rsidRDefault="00000000" w:rsidRPr="00000000" w14:paraId="0000000B">
      <w:pPr>
        <w:shd w:fill="ffffff" w:val="clear"/>
        <w:spacing w:after="0" w:line="240" w:lineRule="auto"/>
        <w:jc w:val="both"/>
        <w:rPr>
          <w:rFonts w:ascii="Arial" w:cs="Arial" w:eastAsia="Arial" w:hAnsi="Arial"/>
          <w:color w:val="1c1c1c"/>
          <w:sz w:val="21"/>
          <w:szCs w:val="21"/>
        </w:rPr>
      </w:pPr>
      <w:r w:rsidDel="00000000" w:rsidR="00000000" w:rsidRPr="00000000">
        <w:rPr>
          <w:rFonts w:ascii="Arial" w:cs="Arial" w:eastAsia="Arial" w:hAnsi="Arial"/>
          <w:color w:val="1c1c1c"/>
          <w:sz w:val="21"/>
          <w:szCs w:val="21"/>
          <w:rtl w:val="0"/>
        </w:rPr>
        <w:t xml:space="preserve">Es por esto que la Unidad de Gestión de Riesgos y Desastres lleva a cabo un trabajo enfocado en los departamentos de Antioquia, Arauca, Boyacá, Cesar, Chocó, Cundinamarca y Norte de Santander.</w:t>
      </w:r>
    </w:p>
    <w:p w:rsidR="00000000" w:rsidDel="00000000" w:rsidP="00000000" w:rsidRDefault="00000000" w:rsidRPr="00000000" w14:paraId="0000000C">
      <w:pPr>
        <w:shd w:fill="ffffff" w:val="clear"/>
        <w:spacing w:after="0" w:line="240" w:lineRule="auto"/>
        <w:jc w:val="both"/>
        <w:rPr>
          <w:rFonts w:ascii="Arial" w:cs="Arial" w:eastAsia="Arial" w:hAnsi="Arial"/>
          <w:color w:val="1c1c1c"/>
          <w:sz w:val="21"/>
          <w:szCs w:val="21"/>
        </w:rPr>
      </w:pPr>
      <w:r w:rsidDel="00000000" w:rsidR="00000000" w:rsidRPr="00000000">
        <w:rPr>
          <w:rtl w:val="0"/>
        </w:rPr>
      </w:r>
    </w:p>
    <w:p w:rsidR="00000000" w:rsidDel="00000000" w:rsidP="00000000" w:rsidRDefault="00000000" w:rsidRPr="00000000" w14:paraId="0000000D">
      <w:pPr>
        <w:shd w:fill="ffffff" w:val="clear"/>
        <w:spacing w:after="0" w:line="240" w:lineRule="auto"/>
        <w:jc w:val="both"/>
        <w:rPr>
          <w:rFonts w:ascii="Arial" w:cs="Arial" w:eastAsia="Arial" w:hAnsi="Arial"/>
          <w:color w:val="1c1c1c"/>
          <w:sz w:val="21"/>
          <w:szCs w:val="21"/>
        </w:rPr>
      </w:pPr>
      <w:r w:rsidDel="00000000" w:rsidR="00000000" w:rsidRPr="00000000">
        <w:rPr>
          <w:rFonts w:ascii="Arial" w:cs="Arial" w:eastAsia="Arial" w:hAnsi="Arial"/>
          <w:color w:val="1c1c1c"/>
          <w:sz w:val="21"/>
          <w:szCs w:val="21"/>
          <w:rtl w:val="0"/>
        </w:rPr>
        <w:t xml:space="preserve">Entre el 1 de enero hasta la fecha de hoy se han presentado 1558 eventos en 346 municipios, que han impactado páramos, montañas y cultivos, manifestó Carlos Iván Márquez, director de la unidad.</w:t>
      </w:r>
    </w:p>
    <w:p w:rsidR="00000000" w:rsidDel="00000000" w:rsidP="00000000" w:rsidRDefault="00000000" w:rsidRPr="00000000" w14:paraId="0000000E">
      <w:pPr>
        <w:shd w:fill="ffffff" w:val="clear"/>
        <w:spacing w:after="0" w:line="240" w:lineRule="auto"/>
        <w:jc w:val="both"/>
        <w:rPr>
          <w:rFonts w:ascii="Arial" w:cs="Arial" w:eastAsia="Arial" w:hAnsi="Arial"/>
          <w:color w:val="1c1c1c"/>
          <w:sz w:val="21"/>
          <w:szCs w:val="21"/>
        </w:rPr>
      </w:pPr>
      <w:r w:rsidDel="00000000" w:rsidR="00000000" w:rsidRPr="00000000">
        <w:rPr>
          <w:rtl w:val="0"/>
        </w:rPr>
      </w:r>
    </w:p>
    <w:p w:rsidR="00000000" w:rsidDel="00000000" w:rsidP="00000000" w:rsidRDefault="00000000" w:rsidRPr="00000000" w14:paraId="0000000F">
      <w:pPr>
        <w:shd w:fill="ffffff" w:val="clear"/>
        <w:spacing w:after="0" w:line="240" w:lineRule="auto"/>
        <w:jc w:val="both"/>
        <w:rPr>
          <w:rFonts w:ascii="Arial" w:cs="Arial" w:eastAsia="Arial" w:hAnsi="Arial"/>
          <w:color w:val="1c1c1c"/>
          <w:sz w:val="21"/>
          <w:szCs w:val="21"/>
        </w:rPr>
      </w:pPr>
      <w:r w:rsidDel="00000000" w:rsidR="00000000" w:rsidRPr="00000000">
        <w:rPr>
          <w:rFonts w:ascii="Arial" w:cs="Arial" w:eastAsia="Arial" w:hAnsi="Arial"/>
          <w:color w:val="1c1c1c"/>
          <w:sz w:val="21"/>
          <w:szCs w:val="21"/>
          <w:rtl w:val="0"/>
        </w:rPr>
        <w:t xml:space="preserve">Para controlar las más de 61.575 hectáreas afectadas por los incendios, hemos hecho una inversión que supera los 11 mil millones de pesos, con una disponibilidad de 50 mil personas que han trabajado este año, agregó el funcionario.</w:t>
      </w:r>
    </w:p>
    <w:p w:rsidR="00000000" w:rsidDel="00000000" w:rsidP="00000000" w:rsidRDefault="00000000" w:rsidRPr="00000000" w14:paraId="00000010">
      <w:pPr>
        <w:shd w:fill="ffffff" w:val="clear"/>
        <w:spacing w:after="0" w:line="240" w:lineRule="auto"/>
        <w:jc w:val="both"/>
        <w:rPr>
          <w:rFonts w:ascii="Arial" w:cs="Arial" w:eastAsia="Arial" w:hAnsi="Arial"/>
          <w:color w:val="1c1c1c"/>
          <w:sz w:val="21"/>
          <w:szCs w:val="21"/>
        </w:rPr>
      </w:pPr>
      <w:r w:rsidDel="00000000" w:rsidR="00000000" w:rsidRPr="00000000">
        <w:rPr>
          <w:rtl w:val="0"/>
        </w:rPr>
      </w:r>
    </w:p>
    <w:p w:rsidR="00000000" w:rsidDel="00000000" w:rsidP="00000000" w:rsidRDefault="00000000" w:rsidRPr="00000000" w14:paraId="00000011">
      <w:pPr>
        <w:shd w:fill="ffffff" w:val="clear"/>
        <w:spacing w:after="0" w:line="240" w:lineRule="auto"/>
        <w:jc w:val="both"/>
        <w:rPr>
          <w:rFonts w:ascii="Arial" w:cs="Arial" w:eastAsia="Arial" w:hAnsi="Arial"/>
          <w:color w:val="1c1c1c"/>
          <w:sz w:val="21"/>
          <w:szCs w:val="21"/>
        </w:rPr>
      </w:pPr>
      <w:r w:rsidDel="00000000" w:rsidR="00000000" w:rsidRPr="00000000">
        <w:rPr>
          <w:rFonts w:ascii="Arial" w:cs="Arial" w:eastAsia="Arial" w:hAnsi="Arial"/>
          <w:color w:val="1c1c1c"/>
          <w:sz w:val="21"/>
          <w:szCs w:val="21"/>
          <w:rtl w:val="0"/>
        </w:rPr>
        <w:t xml:space="preserve">En este momento la situación más grave se presenta en Chocó, donde más de 215 funcionarios de las entidades operativas del Sistema Nacional de Riesgo de Desastres (Sngdr), Ejército Nacional, Armada Nacional, Fuerza Aérea Colombiana, Bomberos, Policía, Cruz Roja y Defensa Civil, continúan trabajando para controlar el incendio forestal que se presenta en Unguía.</w:t>
      </w:r>
    </w:p>
    <w:p w:rsidR="00000000" w:rsidDel="00000000" w:rsidP="00000000" w:rsidRDefault="00000000" w:rsidRPr="00000000" w14:paraId="00000012">
      <w:pPr>
        <w:shd w:fill="ffffff" w:val="clear"/>
        <w:spacing w:after="0" w:line="240" w:lineRule="auto"/>
        <w:jc w:val="both"/>
        <w:rPr>
          <w:rFonts w:ascii="Arial" w:cs="Arial" w:eastAsia="Arial" w:hAnsi="Arial"/>
          <w:color w:val="1c1c1c"/>
          <w:sz w:val="21"/>
          <w:szCs w:val="21"/>
        </w:rPr>
      </w:pPr>
      <w:r w:rsidDel="00000000" w:rsidR="00000000" w:rsidRPr="00000000">
        <w:rPr>
          <w:rtl w:val="0"/>
        </w:rPr>
      </w:r>
    </w:p>
    <w:p w:rsidR="00000000" w:rsidDel="00000000" w:rsidP="00000000" w:rsidRDefault="00000000" w:rsidRPr="00000000" w14:paraId="00000013">
      <w:pPr>
        <w:shd w:fill="ffffff" w:val="clear"/>
        <w:spacing w:after="0" w:line="240" w:lineRule="auto"/>
        <w:jc w:val="both"/>
        <w:rPr>
          <w:rFonts w:ascii="Arial" w:cs="Arial" w:eastAsia="Arial" w:hAnsi="Arial"/>
          <w:color w:val="1c1c1c"/>
          <w:sz w:val="21"/>
          <w:szCs w:val="21"/>
        </w:rPr>
      </w:pPr>
      <w:r w:rsidDel="00000000" w:rsidR="00000000" w:rsidRPr="00000000">
        <w:rPr>
          <w:rFonts w:ascii="Arial" w:cs="Arial" w:eastAsia="Arial" w:hAnsi="Arial"/>
          <w:color w:val="1c1c1c"/>
          <w:sz w:val="21"/>
          <w:szCs w:val="21"/>
          <w:rtl w:val="0"/>
        </w:rPr>
        <w:t xml:space="preserve">Hasta la fecha ya se han logrado apagar ocho puntos del incendio que se reporta en el Chocó y que ha consumido aproximadamente 5000 hectáreas de selva en Remolino, Ciénaga Tumarado, León, Puerto, Tigre, Limón, Tanela y Marriaga.</w:t>
      </w:r>
    </w:p>
    <w:p w:rsidR="00000000" w:rsidDel="00000000" w:rsidP="00000000" w:rsidRDefault="00000000" w:rsidRPr="00000000" w14:paraId="00000014">
      <w:pPr>
        <w:shd w:fill="ffffff" w:val="clear"/>
        <w:spacing w:after="0" w:line="240" w:lineRule="auto"/>
        <w:jc w:val="both"/>
        <w:rPr>
          <w:rFonts w:ascii="Arial" w:cs="Arial" w:eastAsia="Arial" w:hAnsi="Arial"/>
          <w:color w:val="1c1c1c"/>
          <w:sz w:val="21"/>
          <w:szCs w:val="21"/>
        </w:rPr>
      </w:pPr>
      <w:r w:rsidDel="00000000" w:rsidR="00000000" w:rsidRPr="00000000">
        <w:rPr>
          <w:rtl w:val="0"/>
        </w:rPr>
      </w:r>
    </w:p>
    <w:p w:rsidR="00000000" w:rsidDel="00000000" w:rsidP="00000000" w:rsidRDefault="00000000" w:rsidRPr="00000000" w14:paraId="00000015">
      <w:pPr>
        <w:shd w:fill="ffffff" w:val="clear"/>
        <w:spacing w:after="0" w:line="240" w:lineRule="auto"/>
        <w:jc w:val="both"/>
        <w:rPr>
          <w:rFonts w:ascii="Arial" w:cs="Arial" w:eastAsia="Arial" w:hAnsi="Arial"/>
          <w:color w:val="1c1c1c"/>
          <w:sz w:val="21"/>
          <w:szCs w:val="21"/>
        </w:rPr>
      </w:pPr>
      <w:r w:rsidDel="00000000" w:rsidR="00000000" w:rsidRPr="00000000">
        <w:rPr>
          <w:rFonts w:ascii="Arial" w:cs="Arial" w:eastAsia="Arial" w:hAnsi="Arial"/>
          <w:color w:val="1c1c1c"/>
          <w:sz w:val="21"/>
          <w:szCs w:val="21"/>
          <w:rtl w:val="0"/>
        </w:rPr>
        <w:t xml:space="preserve">En los 17 días de operación se han utilizado ocho aeronaves con sistema bamby bucket, que de manera continua han realizado 1156 descargas con 473.477 galones de agua y líquidos retardantes, esto con el apoyo de helicópteros de Ejército, la Fuerza Aérea y el sector privado.</w:t>
      </w:r>
    </w:p>
    <w:p w:rsidR="00000000" w:rsidDel="00000000" w:rsidP="00000000" w:rsidRDefault="00000000" w:rsidRPr="00000000" w14:paraId="00000016">
      <w:pPr>
        <w:shd w:fill="ffffff" w:val="clear"/>
        <w:spacing w:after="0" w:line="240" w:lineRule="auto"/>
        <w:jc w:val="both"/>
        <w:rPr>
          <w:rFonts w:ascii="Arial" w:cs="Arial" w:eastAsia="Arial" w:hAnsi="Arial"/>
          <w:color w:val="1c1c1c"/>
          <w:sz w:val="21"/>
          <w:szCs w:val="21"/>
        </w:rPr>
      </w:pPr>
      <w:r w:rsidDel="00000000" w:rsidR="00000000" w:rsidRPr="00000000">
        <w:rPr>
          <w:rFonts w:ascii="Arial" w:cs="Arial" w:eastAsia="Arial" w:hAnsi="Arial"/>
          <w:color w:val="1c1c1c"/>
          <w:sz w:val="21"/>
          <w:szCs w:val="21"/>
          <w:rtl w:val="0"/>
        </w:rPr>
        <w:t xml:space="preserve">La Unidad para Gestión de Riesgo seguirá coordinando las acciones de más de 215 unidades que trabajan por aire, agua y tierra con el fin de apagar el incendio forestal.</w:t>
      </w:r>
    </w:p>
    <w:p w:rsidR="00000000" w:rsidDel="00000000" w:rsidP="00000000" w:rsidRDefault="00000000" w:rsidRPr="00000000" w14:paraId="00000017">
      <w:pPr>
        <w:shd w:fill="ffffff" w:val="clear"/>
        <w:spacing w:after="0" w:line="240" w:lineRule="auto"/>
        <w:jc w:val="both"/>
        <w:rPr>
          <w:rFonts w:ascii="Arial" w:cs="Arial" w:eastAsia="Arial" w:hAnsi="Arial"/>
          <w:color w:val="1c1c1c"/>
          <w:sz w:val="21"/>
          <w:szCs w:val="21"/>
        </w:rPr>
      </w:pPr>
      <w:r w:rsidDel="00000000" w:rsidR="00000000" w:rsidRPr="00000000">
        <w:rPr>
          <w:rtl w:val="0"/>
        </w:rPr>
      </w:r>
    </w:p>
    <w:p w:rsidR="00000000" w:rsidDel="00000000" w:rsidP="00000000" w:rsidRDefault="00000000" w:rsidRPr="00000000" w14:paraId="00000018">
      <w:pPr>
        <w:shd w:fill="ffffff" w:val="clear"/>
        <w:spacing w:after="0" w:line="240" w:lineRule="auto"/>
        <w:jc w:val="both"/>
        <w:rPr>
          <w:rFonts w:ascii="Arial" w:cs="Arial" w:eastAsia="Arial" w:hAnsi="Arial"/>
          <w:color w:val="1c1c1c"/>
          <w:sz w:val="21"/>
          <w:szCs w:val="21"/>
        </w:rPr>
      </w:pPr>
      <w:r w:rsidDel="00000000" w:rsidR="00000000" w:rsidRPr="00000000">
        <w:rPr>
          <w:rFonts w:ascii="Arial" w:cs="Arial" w:eastAsia="Arial" w:hAnsi="Arial"/>
          <w:color w:val="1c1c1c"/>
          <w:sz w:val="21"/>
          <w:szCs w:val="21"/>
          <w:rtl w:val="0"/>
        </w:rPr>
        <w:t xml:space="preserve">La mayoría de las conflagraciones han sido causadas de la mano del hombre de manera intencional o por descuidos. El llamado que hacemos es de prevención y denuncia, puntualizó Márquez.</w:t>
      </w:r>
    </w:p>
    <w:p w:rsidR="00000000" w:rsidDel="00000000" w:rsidP="00000000" w:rsidRDefault="00000000" w:rsidRPr="00000000" w14:paraId="00000019">
      <w:pPr>
        <w:shd w:fill="ffffff" w:val="clear"/>
        <w:spacing w:after="0" w:line="240" w:lineRule="auto"/>
        <w:jc w:val="both"/>
        <w:rPr>
          <w:rFonts w:ascii="Arial" w:cs="Arial" w:eastAsia="Arial" w:hAnsi="Arial"/>
          <w:color w:val="ffffff"/>
          <w:sz w:val="2"/>
          <w:szCs w:val="2"/>
        </w:rPr>
      </w:pPr>
      <w:r w:rsidDel="00000000" w:rsidR="00000000" w:rsidRPr="00000000">
        <w:rPr>
          <w:rFonts w:ascii="Arial" w:cs="Arial" w:eastAsia="Arial" w:hAnsi="Arial"/>
          <w:color w:val="ffffff"/>
          <w:sz w:val="2"/>
          <w:szCs w:val="2"/>
          <w:rtl w:val="0"/>
        </w:rPr>
        <w:t xml:space="preserve">0</w:t>
      </w:r>
    </w:p>
    <w:p w:rsidR="00000000" w:rsidDel="00000000" w:rsidP="00000000" w:rsidRDefault="00000000" w:rsidRPr="00000000" w14:paraId="0000001A">
      <w:pPr>
        <w:jc w:val="both"/>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