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A6" w:rsidRDefault="00E40207" w:rsidP="000D6353">
      <w:pPr>
        <w:tabs>
          <w:tab w:val="left" w:pos="3822"/>
        </w:tabs>
        <w:rPr>
          <w:rFonts w:ascii="Copperplate Gothic Bold" w:hAnsi="Copperplate Gothic Bold"/>
          <w:color w:val="006600"/>
          <w:sz w:val="36"/>
          <w:szCs w:val="36"/>
        </w:rPr>
      </w:pPr>
      <w:r>
        <w:rPr>
          <w:rFonts w:ascii="Copperplate Gothic Bold" w:hAnsi="Copperplate Gothic Bold"/>
          <w:color w:val="006600"/>
          <w:sz w:val="36"/>
          <w:szCs w:val="36"/>
        </w:rPr>
        <w:t xml:space="preserve"> </w:t>
      </w:r>
    </w:p>
    <w:p w:rsidR="00ED2727" w:rsidRDefault="00ED2727" w:rsidP="00D701E4">
      <w:pPr>
        <w:rPr>
          <w:rFonts w:ascii="Copperplate Gothic Bold" w:hAnsi="Copperplate Gothic Bold"/>
          <w:color w:val="006600"/>
          <w:sz w:val="36"/>
          <w:szCs w:val="36"/>
        </w:rPr>
      </w:pPr>
    </w:p>
    <w:p w:rsidR="00D701E4" w:rsidRPr="00C70CEC" w:rsidRDefault="00876787" w:rsidP="005461C1">
      <w:pPr>
        <w:rPr>
          <w:rFonts w:ascii="Copperplate Gothic Bold" w:hAnsi="Copperplate Gothic Bold"/>
          <w:b/>
          <w:color w:val="006600"/>
          <w:sz w:val="32"/>
          <w:szCs w:val="32"/>
        </w:rPr>
      </w:pPr>
      <w:r w:rsidRPr="00876787">
        <w:rPr>
          <w:rFonts w:ascii="Copperplate Gothic Bold" w:hAnsi="Copperplate Gothic Bold"/>
          <w:b/>
          <w:noProof/>
          <w:color w:val="006600"/>
          <w:sz w:val="32"/>
          <w:szCs w:val="32"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9.3pt;margin-top:-21pt;width:66.35pt;height:59.75pt;z-index:251659264;mso-wrap-style:none" filled="f" stroked="f">
            <v:fill opacity="62915f"/>
            <v:textbox style="mso-next-textbox:#_x0000_s1035;mso-fit-shape-to-text:t">
              <w:txbxContent>
                <w:p w:rsidR="00ED2727" w:rsidRDefault="00AD6B8C" w:rsidP="00ED2727">
                  <w:r>
                    <w:rPr>
                      <w:rFonts w:ascii="Copperplate Gothic Bold" w:hAnsi="Copperplate Gothic Bold"/>
                      <w:noProof/>
                      <w:color w:val="006600"/>
                      <w:sz w:val="36"/>
                      <w:szCs w:val="36"/>
                    </w:rPr>
                    <w:drawing>
                      <wp:inline distT="0" distB="0" distL="0" distR="0">
                        <wp:extent cx="659765" cy="668020"/>
                        <wp:effectExtent l="19050" t="0" r="6985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765" cy="668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61C1">
        <w:rPr>
          <w:rFonts w:ascii="Copperplate Gothic Bold" w:hAnsi="Copperplate Gothic Bold"/>
          <w:b/>
          <w:color w:val="006600"/>
          <w:sz w:val="32"/>
          <w:szCs w:val="32"/>
        </w:rPr>
        <w:t xml:space="preserve">                   </w:t>
      </w:r>
      <w:r w:rsidR="00D701E4" w:rsidRPr="00C70CEC">
        <w:rPr>
          <w:rFonts w:ascii="Copperplate Gothic Bold" w:hAnsi="Copperplate Gothic Bold"/>
          <w:b/>
          <w:color w:val="006600"/>
          <w:sz w:val="32"/>
          <w:szCs w:val="32"/>
        </w:rPr>
        <w:t>Universidad del Salvador</w:t>
      </w:r>
    </w:p>
    <w:p w:rsidR="009C2BD0" w:rsidRPr="00CC7975" w:rsidRDefault="005461C1" w:rsidP="005461C1">
      <w:pPr>
        <w:rPr>
          <w:rFonts w:ascii="Copperplate Gothic Bold" w:hAnsi="Copperplate Gothic Bold"/>
          <w:color w:val="006600"/>
          <w:sz w:val="32"/>
          <w:szCs w:val="32"/>
        </w:rPr>
      </w:pPr>
      <w:r>
        <w:rPr>
          <w:rFonts w:ascii="Copperplate Gothic Bold" w:hAnsi="Copperplate Gothic Bold"/>
          <w:b/>
          <w:color w:val="006600"/>
          <w:sz w:val="32"/>
          <w:szCs w:val="32"/>
        </w:rPr>
        <w:t xml:space="preserve">         </w:t>
      </w:r>
      <w:r w:rsidR="00ED2727">
        <w:rPr>
          <w:rFonts w:ascii="Copperplate Gothic Bold" w:hAnsi="Copperplate Gothic Bold"/>
          <w:b/>
          <w:color w:val="006600"/>
          <w:sz w:val="32"/>
          <w:szCs w:val="32"/>
        </w:rPr>
        <w:t xml:space="preserve">         </w:t>
      </w:r>
      <w:r>
        <w:rPr>
          <w:rFonts w:ascii="Copperplate Gothic Bold" w:hAnsi="Copperplate Gothic Bold"/>
          <w:b/>
          <w:color w:val="006600"/>
          <w:sz w:val="32"/>
          <w:szCs w:val="32"/>
        </w:rPr>
        <w:t xml:space="preserve"> </w:t>
      </w:r>
      <w:r w:rsidR="00D701E4" w:rsidRPr="00C70CEC">
        <w:rPr>
          <w:rFonts w:ascii="Copperplate Gothic Bold" w:hAnsi="Copperplate Gothic Bold"/>
          <w:b/>
          <w:color w:val="006600"/>
          <w:sz w:val="32"/>
          <w:szCs w:val="32"/>
        </w:rPr>
        <w:t>Facultad de Historia, Geografía y Turismo</w:t>
      </w:r>
    </w:p>
    <w:p w:rsidR="009C2BD0" w:rsidRPr="001E3706" w:rsidRDefault="00876787" w:rsidP="009C2BD0">
      <w:pPr>
        <w:pStyle w:val="msoorganizationname"/>
        <w:widowControl w:val="0"/>
        <w:rPr>
          <w:rFonts w:ascii="Baskerville Old Face" w:hAnsi="Baskerville Old Face"/>
          <w:b w:val="0"/>
          <w:bCs w:val="0"/>
          <w:color w:val="000000"/>
          <w:sz w:val="32"/>
          <w:szCs w:val="32"/>
        </w:rPr>
      </w:pPr>
      <w:r w:rsidRPr="00876787">
        <w:rPr>
          <w:shadow/>
          <w:noProof/>
          <w:sz w:val="32"/>
          <w:szCs w:val="32"/>
        </w:rPr>
        <w:pict>
          <v:rect id="_x0000_s1026" style="position:absolute;left:0;text-align:left;margin-left:-12.85pt;margin-top:6.1pt;width:512.75pt;height:38.7pt;z-index:251656192" fillcolor="#9fc" strokecolor="green">
            <v:fill color2="#91c8ad" rotate="t"/>
            <v:textbox style="mso-next-textbox:#_x0000_s1026">
              <w:txbxContent>
                <w:p w:rsidR="000B3BE3" w:rsidRDefault="00CC1924" w:rsidP="000B3BE3">
                  <w:pPr>
                    <w:pStyle w:val="msotitle3"/>
                    <w:widowControl w:val="0"/>
                    <w:spacing w:line="240" w:lineRule="auto"/>
                    <w:rPr>
                      <w:rFonts w:ascii="Baskerville Old Face" w:hAnsi="Baskerville Old Face"/>
                      <w:emboss/>
                      <w:color w:val="auto"/>
                      <w:sz w:val="24"/>
                      <w:szCs w:val="24"/>
                    </w:rPr>
                  </w:pPr>
                  <w:r w:rsidRPr="00B87371">
                    <w:rPr>
                      <w:rFonts w:ascii="Baskerville Old Face" w:hAnsi="Baskerville Old Face"/>
                      <w:emboss/>
                      <w:color w:val="auto"/>
                      <w:sz w:val="24"/>
                      <w:szCs w:val="24"/>
                    </w:rPr>
                    <w:t>Seminario de Pos</w:t>
                  </w:r>
                  <w:r w:rsidR="00B87371" w:rsidRPr="00B87371">
                    <w:rPr>
                      <w:rFonts w:ascii="Baskerville Old Face" w:hAnsi="Baskerville Old Face"/>
                      <w:emboss/>
                      <w:color w:val="auto"/>
                      <w:sz w:val="24"/>
                      <w:szCs w:val="24"/>
                    </w:rPr>
                    <w:t xml:space="preserve">grado  de </w:t>
                  </w:r>
                  <w:r w:rsidRPr="00B87371">
                    <w:rPr>
                      <w:rFonts w:ascii="Baskerville Old Face" w:hAnsi="Baskerville Old Face"/>
                      <w:emboss/>
                      <w:color w:val="auto"/>
                      <w:sz w:val="24"/>
                      <w:szCs w:val="24"/>
                    </w:rPr>
                    <w:t xml:space="preserve">Reducción del Riesgo </w:t>
                  </w:r>
                  <w:r w:rsidR="000B3BE3">
                    <w:rPr>
                      <w:rFonts w:ascii="Baskerville Old Face" w:hAnsi="Baskerville Old Face"/>
                      <w:emboss/>
                      <w:color w:val="auto"/>
                      <w:sz w:val="24"/>
                      <w:szCs w:val="24"/>
                    </w:rPr>
                    <w:t>de</w:t>
                  </w:r>
                  <w:r w:rsidRPr="00B87371">
                    <w:rPr>
                      <w:rFonts w:ascii="Baskerville Old Face" w:hAnsi="Baskerville Old Face"/>
                      <w:emboss/>
                      <w:color w:val="auto"/>
                      <w:sz w:val="24"/>
                      <w:szCs w:val="24"/>
                    </w:rPr>
                    <w:t xml:space="preserve"> Desastres</w:t>
                  </w:r>
                  <w:r w:rsidR="00B87371" w:rsidRPr="00B87371">
                    <w:rPr>
                      <w:rFonts w:ascii="Baskerville Old Face" w:hAnsi="Baskerville Old Face"/>
                      <w:emboss/>
                      <w:color w:val="auto"/>
                      <w:sz w:val="24"/>
                      <w:szCs w:val="24"/>
                    </w:rPr>
                    <w:t>, Cambio Climático</w:t>
                  </w:r>
                  <w:r w:rsidR="00B87371">
                    <w:rPr>
                      <w:rFonts w:ascii="Baskerville Old Face" w:hAnsi="Baskerville Old Face"/>
                      <w:emboss/>
                      <w:color w:val="auto"/>
                      <w:sz w:val="24"/>
                      <w:szCs w:val="24"/>
                    </w:rPr>
                    <w:t xml:space="preserve"> y</w:t>
                  </w:r>
                </w:p>
                <w:p w:rsidR="00CC1924" w:rsidRDefault="00B87371" w:rsidP="000B3BE3">
                  <w:pPr>
                    <w:pStyle w:val="msotitle3"/>
                    <w:widowControl w:val="0"/>
                    <w:spacing w:line="276" w:lineRule="auto"/>
                    <w:rPr>
                      <w:sz w:val="17"/>
                      <w:szCs w:val="22"/>
                    </w:rPr>
                  </w:pPr>
                  <w:r>
                    <w:rPr>
                      <w:rFonts w:ascii="Baskerville Old Face" w:hAnsi="Baskerville Old Face"/>
                      <w:emboss/>
                      <w:color w:val="auto"/>
                      <w:sz w:val="24"/>
                      <w:szCs w:val="24"/>
                    </w:rPr>
                    <w:t xml:space="preserve"> Desarrollo Sostenible</w:t>
                  </w:r>
                </w:p>
                <w:p w:rsidR="00CC1924" w:rsidRDefault="00CC1924"/>
              </w:txbxContent>
            </v:textbox>
          </v:rect>
        </w:pict>
      </w:r>
    </w:p>
    <w:p w:rsidR="009C2BD0" w:rsidRPr="009C2BD0" w:rsidRDefault="00A80477" w:rsidP="00F3327D">
      <w:pPr>
        <w:pStyle w:val="msoorganizationname"/>
        <w:widowControl w:val="0"/>
        <w:jc w:val="both"/>
        <w:rPr>
          <w:rFonts w:ascii="Rockwell" w:hAnsi="Rockwell"/>
          <w:i/>
          <w:iCs/>
          <w:color w:val="000000"/>
          <w:sz w:val="32"/>
          <w:szCs w:val="32"/>
        </w:rPr>
      </w:pPr>
      <w:r w:rsidRPr="00A80477">
        <w:rPr>
          <w:rFonts w:ascii="Baskerville Old Face" w:hAnsi="Baskerville Old Face"/>
          <w:bCs w:val="0"/>
          <w:i/>
          <w:color w:val="336600"/>
          <w:sz w:val="24"/>
        </w:rPr>
        <w:t xml:space="preserve"> </w:t>
      </w:r>
      <w:r w:rsidR="009C2BD0" w:rsidRPr="009C2BD0">
        <w:rPr>
          <w:rFonts w:ascii="Times New Roman" w:hAnsi="Times New Roman"/>
          <w:color w:val="auto"/>
          <w:kern w:val="0"/>
          <w:sz w:val="24"/>
        </w:rPr>
        <w:t xml:space="preserve"> </w:t>
      </w:r>
    </w:p>
    <w:p w:rsidR="009C2BD0" w:rsidRPr="00626434" w:rsidRDefault="00876787" w:rsidP="0024650D">
      <w:pPr>
        <w:rPr>
          <w:rFonts w:ascii="Copperplate Gothic Bold" w:hAnsi="Copperplate Gothic Bold"/>
          <w:b/>
          <w:i/>
          <w:color w:val="008000"/>
          <w:sz w:val="28"/>
          <w:szCs w:val="28"/>
        </w:rPr>
      </w:pPr>
      <w:r w:rsidRPr="00876787">
        <w:pict>
          <v:shape id="_x0000_s1027" type="#_x0000_t202" style="position:absolute;margin-left:-16.35pt;margin-top:2.3pt;width:521.4pt;height:96.85pt;z-index:251657216;visibility:visible;mso-wrap-edited:f;mso-wrap-distance-left:2.88pt;mso-wrap-distance-top:2.88pt;mso-wrap-distance-right:2.88pt;mso-wrap-distance-bottom:2.88pt" stroked="f" strokecolor="green" strokeweight="0" insetpen="t" o:cliptowrap="t">
            <v:stroke>
              <o:left v:ext="view" color="green"/>
              <o:top v:ext="view" color="green"/>
              <o:right v:ext="view" color="green"/>
              <o:bottom v:ext="view" color="green"/>
              <o:column v:ext="view" color="green"/>
            </v:stroke>
            <v:shadow color="#cce6cc"/>
            <o:lock v:ext="edit" shapetype="t"/>
            <v:textbox style="mso-next-textbox:#_x0000_s1027;mso-column-margin:5.7pt" inset="2.85pt,2.85pt,2.85pt,2.85pt">
              <w:txbxContent>
                <w:p w:rsidR="00CC1924" w:rsidRPr="001322E8" w:rsidRDefault="00CC1924" w:rsidP="00B1272F">
                  <w:pPr>
                    <w:widowControl w:val="0"/>
                    <w:jc w:val="both"/>
                    <w:rPr>
                      <w:rFonts w:ascii="Baskerville Old Face" w:hAnsi="Baskerville Old Fac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El Seminario de Posgrado en </w:t>
                  </w:r>
                  <w:r w:rsidRPr="00345021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Gestión 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y Reducción </w:t>
                  </w:r>
                  <w:r w:rsidRPr="00345021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>del Riesgo de Desastres</w:t>
                  </w:r>
                  <w:r w:rsidR="00D00E1D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>, Cambio Climático y Desarrollo Sostenible</w:t>
                  </w:r>
                  <w:r w:rsidRPr="00345021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 ha sido especialmente preparado para profesionales de los sectores públicos, privados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>, empresarios</w:t>
                  </w:r>
                  <w:r w:rsidRPr="00345021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 y académicos. Los Módulos del P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>rograma muestran l</w:t>
                  </w:r>
                  <w:r w:rsidRPr="00345021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>as cara</w:t>
                  </w:r>
                  <w:r w:rsidRPr="00345021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>c</w:t>
                  </w:r>
                  <w:r w:rsidRPr="00345021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>terísticas que presentan los Desas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>tres, como es el abordaje multi</w:t>
                  </w:r>
                  <w:r w:rsidRPr="00345021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>disciplinario, interinstitucional, inte</w:t>
                  </w:r>
                  <w:r w:rsidR="00B608BE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rsectorial e intercultural tratando </w:t>
                  </w:r>
                  <w:r w:rsidRPr="00345021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>dicha problemática con una visión integral</w:t>
                  </w:r>
                  <w:r w:rsidRPr="00345021">
                    <w:rPr>
                      <w:rFonts w:ascii="Baskerville Old Face" w:hAnsi="Baskerville Old Face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Baskerville Old Face" w:hAnsi="Baskerville Old Face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45021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A través de este Programa se aborda la temática como 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un proceso social complejo, </w:t>
                  </w:r>
                  <w:r w:rsidRPr="00345021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contribuyen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do </w:t>
                  </w:r>
                  <w:r w:rsidRPr="00345021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a la formación de una cultura de la prevención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 y resiliencia de las comunida</w:t>
                  </w:r>
                  <w:r w:rsidR="00B608BE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des local y nacional.</w:t>
                  </w:r>
                </w:p>
                <w:p w:rsidR="00CC1924" w:rsidRPr="00345021" w:rsidRDefault="00B608BE" w:rsidP="00CC15D0">
                  <w:pPr>
                    <w:widowControl w:val="0"/>
                    <w:jc w:val="both"/>
                    <w:rPr>
                      <w:rFonts w:ascii="Arial Narrow" w:hAnsi="Arial Narrow"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Se aspi</w:t>
                  </w:r>
                  <w:r w:rsidR="00CC1924" w:rsidRPr="00345021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ra compartir con los Cursantes</w:t>
                  </w:r>
                  <w:r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,</w:t>
                  </w:r>
                  <w:r w:rsidR="00CC1924" w:rsidRPr="00345021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 información y métodos que les permitan actualizar conocimientos, convenir criterios sobre prevención, mitigación, preparación, alertas, respuesta, rehabilitación y reconstrucción, a fin de desempeñarse en </w:t>
                  </w:r>
                  <w:smartTag w:uri="urn:schemas-microsoft-com:office:smarttags" w:element="PersonName">
                    <w:smartTagPr>
                      <w:attr w:name="ProductID" w:val="la Gestión Integral"/>
                    </w:smartTagPr>
                    <w:r w:rsidR="00CC1924" w:rsidRPr="00345021">
                      <w:rPr>
                        <w:rFonts w:ascii="Arial Narrow" w:hAnsi="Arial Narrow" w:cs="Arial"/>
                        <w:color w:val="000000"/>
                        <w:sz w:val="20"/>
                        <w:szCs w:val="20"/>
                      </w:rPr>
                      <w:t>la Gestión Integral</w:t>
                    </w:r>
                  </w:smartTag>
                  <w:r w:rsidR="00CC1924" w:rsidRPr="00345021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 del Riesgo y </w:t>
                  </w:r>
                  <w:r w:rsidR="00CC19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en la Gobernanza</w:t>
                  </w:r>
                  <w:r w:rsidR="00CC1924" w:rsidRPr="00345021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 para </w:t>
                  </w:r>
                  <w:smartTag w:uri="urn:schemas-microsoft-com:office:smarttags" w:element="PersonName">
                    <w:smartTagPr>
                      <w:attr w:name="ProductID" w:val="la Reducci￳n"/>
                    </w:smartTagPr>
                    <w:r w:rsidR="00CC1924" w:rsidRPr="00345021">
                      <w:rPr>
                        <w:rFonts w:ascii="Arial Narrow" w:hAnsi="Arial Narrow" w:cs="Arial"/>
                        <w:color w:val="000000"/>
                        <w:sz w:val="20"/>
                        <w:szCs w:val="20"/>
                      </w:rPr>
                      <w:t>la Reducción</w:t>
                    </w:r>
                  </w:smartTag>
                  <w:r w:rsidR="00CC19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 del Riesgo de Desastres, con vistas a la sustentabilidad del Desarrollo, procurando la </w:t>
                  </w:r>
                  <w:r w:rsidR="00CC1924" w:rsidRPr="00345021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eficiencia y </w:t>
                  </w:r>
                  <w:r w:rsidR="00CC19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la </w:t>
                  </w:r>
                  <w:r w:rsidR="00CC1924" w:rsidRPr="00345021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eficacia</w:t>
                  </w:r>
                  <w:r w:rsidR="00CC19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 propia de “hacedores de políticas públicas”</w:t>
                  </w:r>
                  <w:r w:rsidR="00CC1924" w:rsidRPr="00345021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 acordes a su posición</w:t>
                  </w:r>
                  <w:r w:rsidR="00CC19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 y </w:t>
                  </w:r>
                  <w:r w:rsidR="00CC1924" w:rsidRPr="00345021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jerar</w:t>
                  </w:r>
                  <w:r w:rsidR="00CC19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quía profesional y técnica.</w:t>
                  </w:r>
                  <w:r w:rsidR="00CC1924" w:rsidRPr="00345021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                         </w:t>
                  </w:r>
                </w:p>
                <w:p w:rsidR="00CC1924" w:rsidRDefault="00CC1924" w:rsidP="00797176">
                  <w:pPr>
                    <w:widowControl w:val="0"/>
                    <w:jc w:val="both"/>
                    <w:rPr>
                      <w:rFonts w:ascii="Baskerville Old Face" w:hAnsi="Baskerville Old Face"/>
                      <w:color w:val="000000"/>
                      <w:sz w:val="20"/>
                      <w:szCs w:val="20"/>
                    </w:rPr>
                  </w:pPr>
                </w:p>
                <w:p w:rsidR="00CC1924" w:rsidRDefault="00CC1924" w:rsidP="00797176">
                  <w:pPr>
                    <w:widowControl w:val="0"/>
                    <w:jc w:val="both"/>
                    <w:rPr>
                      <w:rFonts w:ascii="Baskerville Old Face" w:hAnsi="Baskerville Old Face"/>
                      <w:color w:val="000000"/>
                      <w:sz w:val="20"/>
                      <w:szCs w:val="20"/>
                    </w:rPr>
                  </w:pPr>
                </w:p>
                <w:p w:rsidR="00CC1924" w:rsidRDefault="00CC1924" w:rsidP="00797176">
                  <w:pPr>
                    <w:widowControl w:val="0"/>
                    <w:jc w:val="both"/>
                    <w:rPr>
                      <w:rFonts w:ascii="Baskerville Old Face" w:hAnsi="Baskerville Old Face"/>
                      <w:color w:val="000000"/>
                      <w:sz w:val="20"/>
                      <w:szCs w:val="20"/>
                    </w:rPr>
                  </w:pPr>
                </w:p>
                <w:p w:rsidR="00CC1924" w:rsidRPr="00345021" w:rsidRDefault="00CC1924" w:rsidP="00797176">
                  <w:pPr>
                    <w:widowControl w:val="0"/>
                    <w:jc w:val="both"/>
                    <w:rPr>
                      <w:rFonts w:ascii="Baskerville Old Face" w:hAnsi="Baskerville Old Face"/>
                      <w:color w:val="000000"/>
                      <w:sz w:val="20"/>
                      <w:szCs w:val="20"/>
                    </w:rPr>
                  </w:pPr>
                </w:p>
                <w:p w:rsidR="00CC1924" w:rsidRPr="00A80477" w:rsidRDefault="00CC1924" w:rsidP="009C2BD0">
                  <w:pPr>
                    <w:widowControl w:val="0"/>
                    <w:jc w:val="both"/>
                    <w:rPr>
                      <w:rFonts w:ascii="Baskerville Old Face" w:hAnsi="Baskerville Old Face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4650D" w:rsidRDefault="0024650D" w:rsidP="00AB42C5">
      <w:pPr>
        <w:widowControl w:val="0"/>
        <w:rPr>
          <w:rFonts w:ascii="Copperplate Gothic Bold" w:hAnsi="Copperplate Gothic Bold"/>
          <w:color w:val="008000"/>
          <w:sz w:val="28"/>
          <w:szCs w:val="28"/>
        </w:rPr>
      </w:pPr>
    </w:p>
    <w:p w:rsidR="00A80477" w:rsidRDefault="00A80477" w:rsidP="00796527">
      <w:pPr>
        <w:widowControl w:val="0"/>
        <w:rPr>
          <w:rFonts w:ascii="Baskerville Old Face" w:hAnsi="Baskerville Old Face"/>
          <w:b/>
          <w:i/>
          <w:iCs/>
          <w:color w:val="006600"/>
          <w:u w:val="single"/>
        </w:rPr>
        <w:sectPr w:rsidR="00A80477" w:rsidSect="00F3327D">
          <w:type w:val="continuous"/>
          <w:pgSz w:w="11906" w:h="16838"/>
          <w:pgMar w:top="964" w:right="1134" w:bottom="964" w:left="1134" w:header="709" w:footer="709" w:gutter="0"/>
          <w:cols w:space="709"/>
          <w:docGrid w:linePitch="360"/>
        </w:sectPr>
      </w:pPr>
    </w:p>
    <w:p w:rsidR="00A80477" w:rsidRDefault="00A80477" w:rsidP="00AB42C5">
      <w:pPr>
        <w:widowControl w:val="0"/>
        <w:rPr>
          <w:rFonts w:ascii="Book Antiqua" w:hAnsi="Book Antiqua"/>
          <w:b/>
          <w:i/>
          <w:iCs/>
          <w:shadow/>
          <w:color w:val="006600"/>
          <w:u w:val="single"/>
        </w:rPr>
        <w:sectPr w:rsidR="00A80477" w:rsidSect="00345021">
          <w:type w:val="continuous"/>
          <w:pgSz w:w="11906" w:h="16838"/>
          <w:pgMar w:top="964" w:right="1021" w:bottom="964" w:left="1134" w:header="709" w:footer="709" w:gutter="0"/>
          <w:cols w:space="709"/>
          <w:docGrid w:linePitch="360"/>
        </w:sectPr>
      </w:pPr>
    </w:p>
    <w:p w:rsidR="00AB42C5" w:rsidRPr="00CC15D0" w:rsidRDefault="009403BC" w:rsidP="00A80477">
      <w:pPr>
        <w:widowControl w:val="0"/>
        <w:rPr>
          <w:rFonts w:ascii="Arial" w:hAnsi="Arial" w:cs="Arial"/>
          <w:b/>
          <w:i/>
          <w:iCs/>
          <w:shadow/>
          <w:color w:val="339966"/>
          <w:u w:val="single"/>
        </w:rPr>
      </w:pPr>
      <w:r w:rsidRPr="00CC15D0">
        <w:rPr>
          <w:rFonts w:ascii="Arial" w:hAnsi="Arial" w:cs="Arial"/>
          <w:b/>
          <w:i/>
          <w:iCs/>
          <w:shadow/>
          <w:color w:val="339966"/>
          <w:u w:val="single"/>
        </w:rPr>
        <w:lastRenderedPageBreak/>
        <w:t>Programa</w:t>
      </w:r>
      <w:r w:rsidR="0089101F" w:rsidRPr="00CC15D0">
        <w:rPr>
          <w:rFonts w:ascii="Arial" w:hAnsi="Arial" w:cs="Arial"/>
          <w:shadow/>
          <w:color w:val="000000"/>
        </w:rPr>
        <w:t xml:space="preserve"> </w:t>
      </w:r>
      <w:r w:rsidR="00E77524" w:rsidRPr="00CC15D0">
        <w:rPr>
          <w:rFonts w:ascii="Arial" w:hAnsi="Arial" w:cs="Arial"/>
          <w:b/>
          <w:i/>
          <w:shadow/>
          <w:color w:val="339966"/>
          <w:u w:val="single"/>
        </w:rPr>
        <w:t>inter-trans-multi</w:t>
      </w:r>
      <w:r w:rsidR="0089101F" w:rsidRPr="00CC15D0">
        <w:rPr>
          <w:rFonts w:ascii="Arial" w:hAnsi="Arial" w:cs="Arial"/>
          <w:b/>
          <w:i/>
          <w:shadow/>
          <w:color w:val="339966"/>
          <w:u w:val="single"/>
        </w:rPr>
        <w:t>disciplinario</w:t>
      </w:r>
    </w:p>
    <w:p w:rsidR="00CC15D0" w:rsidRDefault="00CC15D0" w:rsidP="00A80477">
      <w:pPr>
        <w:pStyle w:val="Ttulo3"/>
        <w:rPr>
          <w:rFonts w:ascii="Arial Narrow" w:hAnsi="Arial Narrow"/>
          <w:b/>
          <w:sz w:val="20"/>
        </w:rPr>
      </w:pPr>
    </w:p>
    <w:p w:rsidR="00CC15D0" w:rsidRDefault="00CC15D0" w:rsidP="00A80477">
      <w:pPr>
        <w:pStyle w:val="Ttulo3"/>
        <w:rPr>
          <w:rFonts w:ascii="Arial Narrow" w:hAnsi="Arial Narrow"/>
          <w:b/>
          <w:sz w:val="20"/>
        </w:rPr>
      </w:pPr>
    </w:p>
    <w:p w:rsidR="00CC15D0" w:rsidRDefault="00CC15D0" w:rsidP="00A80477">
      <w:pPr>
        <w:pStyle w:val="Ttulo3"/>
        <w:rPr>
          <w:rFonts w:ascii="Arial Narrow" w:hAnsi="Arial Narrow"/>
          <w:b/>
          <w:sz w:val="20"/>
        </w:rPr>
      </w:pPr>
    </w:p>
    <w:p w:rsidR="005D74FF" w:rsidRDefault="005D74FF" w:rsidP="00A80477">
      <w:pPr>
        <w:pStyle w:val="Ttulo3"/>
        <w:rPr>
          <w:rFonts w:ascii="Arial Narrow" w:hAnsi="Arial Narrow"/>
          <w:b/>
          <w:sz w:val="20"/>
        </w:rPr>
        <w:sectPr w:rsidR="005D74FF" w:rsidSect="005D74FF">
          <w:type w:val="continuous"/>
          <w:pgSz w:w="11906" w:h="16838" w:code="9"/>
          <w:pgMar w:top="964" w:right="1134" w:bottom="964" w:left="1134" w:header="624" w:footer="624" w:gutter="0"/>
          <w:cols w:num="2" w:space="567"/>
          <w:docGrid w:linePitch="360"/>
        </w:sectPr>
      </w:pPr>
    </w:p>
    <w:p w:rsidR="00CC15D0" w:rsidRDefault="00CC15D0" w:rsidP="00A80477">
      <w:pPr>
        <w:pStyle w:val="Ttulo3"/>
        <w:rPr>
          <w:rFonts w:ascii="Arial Narrow" w:hAnsi="Arial Narrow"/>
          <w:b/>
          <w:sz w:val="20"/>
        </w:rPr>
      </w:pPr>
    </w:p>
    <w:p w:rsidR="005D74FF" w:rsidRDefault="005D74FF" w:rsidP="00A80477">
      <w:pPr>
        <w:pStyle w:val="Ttulo3"/>
        <w:rPr>
          <w:rFonts w:ascii="Arial" w:hAnsi="Arial" w:cs="Arial"/>
          <w:b/>
          <w:shadow/>
          <w:color w:val="006600"/>
          <w:sz w:val="22"/>
          <w:szCs w:val="22"/>
        </w:rPr>
      </w:pPr>
    </w:p>
    <w:p w:rsidR="00ED2727" w:rsidRDefault="00ED2727" w:rsidP="00ED2727">
      <w:pPr>
        <w:pStyle w:val="Ttulo3"/>
        <w:ind w:left="360"/>
        <w:rPr>
          <w:rFonts w:ascii="Arial" w:hAnsi="Arial" w:cs="Arial"/>
          <w:b/>
          <w:shadow/>
          <w:color w:val="008000"/>
          <w:sz w:val="22"/>
          <w:szCs w:val="22"/>
        </w:rPr>
      </w:pPr>
    </w:p>
    <w:p w:rsidR="00CC15D0" w:rsidRPr="00ED2727" w:rsidRDefault="00743E4B" w:rsidP="00ED2727">
      <w:pPr>
        <w:pStyle w:val="Ttulo3"/>
        <w:numPr>
          <w:ilvl w:val="0"/>
          <w:numId w:val="5"/>
        </w:numPr>
        <w:rPr>
          <w:rFonts w:ascii="Arial" w:hAnsi="Arial" w:cs="Arial"/>
          <w:b/>
          <w:shadow/>
          <w:color w:val="008000"/>
          <w:sz w:val="22"/>
          <w:szCs w:val="22"/>
        </w:rPr>
      </w:pPr>
      <w:r w:rsidRPr="00ED2727">
        <w:rPr>
          <w:rFonts w:ascii="Arial" w:hAnsi="Arial" w:cs="Arial"/>
          <w:b/>
          <w:shadow/>
          <w:color w:val="008000"/>
          <w:sz w:val="22"/>
          <w:szCs w:val="22"/>
        </w:rPr>
        <w:t>Núcle</w:t>
      </w:r>
      <w:r w:rsidR="00CC15D0" w:rsidRPr="00ED2727">
        <w:rPr>
          <w:rFonts w:ascii="Arial" w:hAnsi="Arial" w:cs="Arial"/>
          <w:b/>
          <w:shadow/>
          <w:color w:val="008000"/>
          <w:sz w:val="22"/>
          <w:szCs w:val="22"/>
        </w:rPr>
        <w:t>o</w:t>
      </w:r>
      <w:r w:rsidRPr="00ED2727">
        <w:rPr>
          <w:rFonts w:ascii="Arial" w:hAnsi="Arial" w:cs="Arial"/>
          <w:b/>
          <w:shadow/>
          <w:color w:val="008000"/>
          <w:sz w:val="22"/>
          <w:szCs w:val="22"/>
        </w:rPr>
        <w:t xml:space="preserve"> Teórico de los Desastres</w:t>
      </w:r>
      <w:r w:rsidR="009F749A" w:rsidRPr="00ED2727">
        <w:rPr>
          <w:rFonts w:ascii="Arial" w:hAnsi="Arial" w:cs="Arial"/>
          <w:b/>
          <w:shadow/>
          <w:color w:val="008000"/>
          <w:sz w:val="22"/>
          <w:szCs w:val="22"/>
        </w:rPr>
        <w:t xml:space="preserve">, Cambio </w:t>
      </w:r>
    </w:p>
    <w:p w:rsidR="009F749A" w:rsidRPr="009F749A" w:rsidRDefault="009F749A" w:rsidP="009F749A">
      <w:pPr>
        <w:rPr>
          <w:rFonts w:ascii="Arial" w:hAnsi="Arial" w:cs="Arial"/>
          <w:b/>
          <w:color w:val="008000"/>
          <w:sz w:val="22"/>
          <w:szCs w:val="22"/>
        </w:rPr>
      </w:pPr>
      <w:r w:rsidRPr="009F749A">
        <w:rPr>
          <w:rFonts w:ascii="Arial" w:hAnsi="Arial" w:cs="Arial"/>
          <w:b/>
          <w:color w:val="008000"/>
          <w:sz w:val="22"/>
          <w:szCs w:val="22"/>
        </w:rPr>
        <w:t>Climático y Desarrollo Sustentable</w:t>
      </w:r>
    </w:p>
    <w:p w:rsidR="0072434F" w:rsidRPr="0072434F" w:rsidRDefault="00A80477" w:rsidP="000E667E">
      <w:pPr>
        <w:pStyle w:val="Ttulo3"/>
        <w:rPr>
          <w:rFonts w:ascii="Arial Narrow" w:hAnsi="Arial Narrow"/>
          <w:sz w:val="20"/>
        </w:rPr>
      </w:pPr>
      <w:r w:rsidRPr="00345021">
        <w:rPr>
          <w:rFonts w:ascii="Arial Narrow" w:hAnsi="Arial Narrow"/>
          <w:b/>
          <w:sz w:val="20"/>
        </w:rPr>
        <w:t>Módulo 1</w:t>
      </w:r>
      <w:r w:rsidR="00B83B09">
        <w:rPr>
          <w:rFonts w:ascii="Arial Narrow" w:hAnsi="Arial Narrow"/>
          <w:sz w:val="20"/>
        </w:rPr>
        <w:t xml:space="preserve">: </w:t>
      </w:r>
      <w:r w:rsidR="009F749A">
        <w:rPr>
          <w:rFonts w:ascii="Arial Narrow" w:hAnsi="Arial Narrow"/>
          <w:sz w:val="20"/>
        </w:rPr>
        <w:t>Conceptos Generales sobre los Desastres</w:t>
      </w:r>
    </w:p>
    <w:p w:rsidR="00A80477" w:rsidRPr="00345021" w:rsidRDefault="00A80477" w:rsidP="00A80477">
      <w:pPr>
        <w:pStyle w:val="Ttulo3"/>
        <w:rPr>
          <w:rFonts w:ascii="Arial Narrow" w:hAnsi="Arial Narrow"/>
          <w:sz w:val="20"/>
        </w:rPr>
      </w:pPr>
      <w:r w:rsidRPr="00345021">
        <w:rPr>
          <w:rFonts w:ascii="Arial Narrow" w:hAnsi="Arial Narrow"/>
          <w:b/>
          <w:sz w:val="20"/>
        </w:rPr>
        <w:t>Módulo </w:t>
      </w:r>
      <w:r w:rsidR="000E667E">
        <w:rPr>
          <w:rFonts w:ascii="Arial Narrow" w:hAnsi="Arial Narrow"/>
          <w:b/>
          <w:sz w:val="20"/>
        </w:rPr>
        <w:t>2</w:t>
      </w:r>
      <w:r w:rsidR="00B83B09" w:rsidRPr="009E6AE0">
        <w:rPr>
          <w:rFonts w:ascii="Arial Narrow" w:hAnsi="Arial Narrow"/>
          <w:sz w:val="20"/>
        </w:rPr>
        <w:t xml:space="preserve">: </w:t>
      </w:r>
      <w:r w:rsidR="002B7304" w:rsidRPr="009E6AE0">
        <w:rPr>
          <w:rFonts w:ascii="Arial Narrow" w:hAnsi="Arial Narrow"/>
          <w:sz w:val="20"/>
        </w:rPr>
        <w:t>M</w:t>
      </w:r>
      <w:r w:rsidR="00EF560D" w:rsidRPr="009E6AE0">
        <w:rPr>
          <w:rFonts w:ascii="Arial Narrow" w:hAnsi="Arial Narrow"/>
          <w:sz w:val="20"/>
        </w:rPr>
        <w:t>arco</w:t>
      </w:r>
      <w:r w:rsidR="00DC4B9A" w:rsidRPr="009E6AE0">
        <w:rPr>
          <w:rFonts w:ascii="Arial Narrow" w:hAnsi="Arial Narrow"/>
          <w:sz w:val="20"/>
        </w:rPr>
        <w:t xml:space="preserve"> de Acción de </w:t>
      </w:r>
      <w:r w:rsidR="000B3BE3" w:rsidRPr="009E6AE0">
        <w:rPr>
          <w:rFonts w:ascii="Arial Narrow" w:hAnsi="Arial Narrow"/>
          <w:sz w:val="20"/>
        </w:rPr>
        <w:t xml:space="preserve">Sendai </w:t>
      </w:r>
      <w:r w:rsidR="000E667E" w:rsidRPr="009E6AE0">
        <w:rPr>
          <w:rFonts w:ascii="Arial Narrow" w:hAnsi="Arial Narrow"/>
          <w:sz w:val="20"/>
        </w:rPr>
        <w:t>–</w:t>
      </w:r>
      <w:r w:rsidR="00EF560D" w:rsidRPr="009E6AE0">
        <w:rPr>
          <w:rFonts w:ascii="Arial Narrow" w:hAnsi="Arial Narrow"/>
          <w:sz w:val="20"/>
        </w:rPr>
        <w:t xml:space="preserve"> RRD</w:t>
      </w:r>
      <w:r w:rsidR="000E667E">
        <w:rPr>
          <w:rFonts w:ascii="Arial Narrow" w:hAnsi="Arial Narrow"/>
          <w:sz w:val="20"/>
        </w:rPr>
        <w:t xml:space="preserve"> </w:t>
      </w:r>
    </w:p>
    <w:p w:rsidR="00A80477" w:rsidRPr="00EF560D" w:rsidRDefault="00A80477" w:rsidP="00EF560D">
      <w:pPr>
        <w:pStyle w:val="Ttulo3"/>
        <w:rPr>
          <w:rFonts w:ascii="Arial Narrow" w:hAnsi="Arial Narrow"/>
          <w:sz w:val="20"/>
        </w:rPr>
      </w:pPr>
      <w:r w:rsidRPr="00345021">
        <w:rPr>
          <w:rFonts w:ascii="Arial Narrow" w:hAnsi="Arial Narrow"/>
          <w:b/>
          <w:sz w:val="20"/>
        </w:rPr>
        <w:t xml:space="preserve">Módulo </w:t>
      </w:r>
      <w:r w:rsidR="000E667E">
        <w:rPr>
          <w:rFonts w:ascii="Arial Narrow" w:hAnsi="Arial Narrow"/>
          <w:b/>
          <w:sz w:val="20"/>
        </w:rPr>
        <w:t>3</w:t>
      </w:r>
      <w:r w:rsidR="006C6E08">
        <w:rPr>
          <w:rFonts w:ascii="Arial Narrow" w:hAnsi="Arial Narrow"/>
          <w:sz w:val="20"/>
        </w:rPr>
        <w:t>:</w:t>
      </w:r>
      <w:r w:rsidR="00EF560D">
        <w:rPr>
          <w:rFonts w:ascii="Arial Narrow" w:hAnsi="Arial Narrow"/>
          <w:sz w:val="20"/>
        </w:rPr>
        <w:t xml:space="preserve"> </w:t>
      </w:r>
      <w:r w:rsidR="00645E1B">
        <w:rPr>
          <w:rFonts w:ascii="Arial Narrow" w:hAnsi="Arial Narrow"/>
          <w:sz w:val="20"/>
        </w:rPr>
        <w:t xml:space="preserve">Gestión </w:t>
      </w:r>
      <w:r w:rsidR="009F749A">
        <w:rPr>
          <w:rFonts w:ascii="Arial Narrow" w:hAnsi="Arial Narrow"/>
          <w:sz w:val="20"/>
        </w:rPr>
        <w:t xml:space="preserve">Integral </w:t>
      </w:r>
      <w:r w:rsidR="00645E1B">
        <w:rPr>
          <w:rFonts w:ascii="Arial Narrow" w:hAnsi="Arial Narrow"/>
          <w:sz w:val="20"/>
        </w:rPr>
        <w:t xml:space="preserve">de </w:t>
      </w:r>
      <w:r w:rsidR="000E667E">
        <w:rPr>
          <w:rFonts w:ascii="Arial Narrow" w:hAnsi="Arial Narrow"/>
          <w:sz w:val="20"/>
        </w:rPr>
        <w:t>Reducción</w:t>
      </w:r>
      <w:r w:rsidR="009E037A">
        <w:rPr>
          <w:rFonts w:ascii="Arial Narrow" w:hAnsi="Arial Narrow"/>
          <w:sz w:val="20"/>
        </w:rPr>
        <w:t xml:space="preserve"> </w:t>
      </w:r>
      <w:r w:rsidR="000E667E">
        <w:rPr>
          <w:rFonts w:ascii="Arial Narrow" w:hAnsi="Arial Narrow"/>
          <w:sz w:val="20"/>
        </w:rPr>
        <w:t>d</w:t>
      </w:r>
      <w:r w:rsidR="009E037A">
        <w:rPr>
          <w:rFonts w:ascii="Arial Narrow" w:hAnsi="Arial Narrow"/>
          <w:sz w:val="20"/>
        </w:rPr>
        <w:t>el Riesgo de</w:t>
      </w:r>
      <w:r w:rsidR="0058401E">
        <w:rPr>
          <w:rFonts w:ascii="Arial Narrow" w:hAnsi="Arial Narrow"/>
          <w:sz w:val="20"/>
        </w:rPr>
        <w:t xml:space="preserve"> Desa</w:t>
      </w:r>
      <w:r w:rsidR="0058401E">
        <w:rPr>
          <w:rFonts w:ascii="Arial Narrow" w:hAnsi="Arial Narrow"/>
          <w:sz w:val="20"/>
        </w:rPr>
        <w:t>s</w:t>
      </w:r>
      <w:r w:rsidR="0058401E">
        <w:rPr>
          <w:rFonts w:ascii="Arial Narrow" w:hAnsi="Arial Narrow"/>
          <w:sz w:val="20"/>
        </w:rPr>
        <w:t>tres</w:t>
      </w:r>
      <w:r w:rsidR="00A252B5">
        <w:rPr>
          <w:rFonts w:ascii="Arial Narrow" w:hAnsi="Arial Narrow"/>
          <w:sz w:val="20"/>
        </w:rPr>
        <w:t xml:space="preserve"> </w:t>
      </w:r>
    </w:p>
    <w:p w:rsidR="00085B7C" w:rsidRDefault="000E667E" w:rsidP="009F749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Módulo 4</w:t>
      </w:r>
      <w:r w:rsidR="008222BE" w:rsidRPr="00345021">
        <w:rPr>
          <w:rFonts w:ascii="Arial Narrow" w:hAnsi="Arial Narrow"/>
          <w:b/>
          <w:sz w:val="20"/>
          <w:szCs w:val="20"/>
        </w:rPr>
        <w:t xml:space="preserve">: </w:t>
      </w:r>
      <w:r w:rsidR="008222BE" w:rsidRPr="00345021">
        <w:rPr>
          <w:rFonts w:ascii="Arial Narrow" w:hAnsi="Arial Narrow"/>
          <w:sz w:val="20"/>
          <w:szCs w:val="20"/>
        </w:rPr>
        <w:t>Concepto</w:t>
      </w:r>
      <w:r w:rsidR="009E037A">
        <w:rPr>
          <w:rFonts w:ascii="Arial Narrow" w:hAnsi="Arial Narrow"/>
          <w:sz w:val="20"/>
          <w:szCs w:val="20"/>
        </w:rPr>
        <w:t xml:space="preserve"> </w:t>
      </w:r>
      <w:r w:rsidR="00A80477" w:rsidRPr="00345021">
        <w:rPr>
          <w:rFonts w:ascii="Arial Narrow" w:hAnsi="Arial Narrow"/>
          <w:sz w:val="20"/>
          <w:szCs w:val="20"/>
        </w:rPr>
        <w:t>de intertransmultidisciplinaridad</w:t>
      </w:r>
      <w:r w:rsidR="00A80477" w:rsidRPr="00345021">
        <w:rPr>
          <w:rFonts w:ascii="Arial Narrow" w:hAnsi="Arial Narrow"/>
          <w:b/>
          <w:i/>
          <w:sz w:val="20"/>
          <w:szCs w:val="20"/>
        </w:rPr>
        <w:t xml:space="preserve"> </w:t>
      </w:r>
      <w:r w:rsidR="009F749A" w:rsidRPr="009F749A">
        <w:rPr>
          <w:rFonts w:ascii="Arial Narrow" w:hAnsi="Arial Narrow"/>
          <w:sz w:val="20"/>
          <w:szCs w:val="20"/>
        </w:rPr>
        <w:t>de la RRD</w:t>
      </w:r>
    </w:p>
    <w:p w:rsidR="00345021" w:rsidRPr="00345021" w:rsidRDefault="000E667E" w:rsidP="009F749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Módulo 5</w:t>
      </w:r>
      <w:r w:rsidR="00A80477" w:rsidRPr="00345021">
        <w:rPr>
          <w:rFonts w:ascii="Arial Narrow" w:hAnsi="Arial Narrow"/>
          <w:b/>
          <w:sz w:val="20"/>
          <w:szCs w:val="20"/>
        </w:rPr>
        <w:t>:</w:t>
      </w:r>
      <w:r w:rsidR="00B83B09">
        <w:rPr>
          <w:rFonts w:ascii="Arial Narrow" w:hAnsi="Arial Narrow"/>
          <w:b/>
          <w:sz w:val="20"/>
          <w:szCs w:val="20"/>
        </w:rPr>
        <w:t xml:space="preserve"> </w:t>
      </w:r>
      <w:r w:rsidR="00A80477" w:rsidRPr="00345021">
        <w:rPr>
          <w:rFonts w:ascii="Arial Narrow" w:hAnsi="Arial Narrow"/>
          <w:sz w:val="20"/>
          <w:szCs w:val="20"/>
        </w:rPr>
        <w:t>Investigación sobre Reducción de</w:t>
      </w:r>
      <w:r w:rsidR="009F749A">
        <w:rPr>
          <w:rFonts w:ascii="Arial Narrow" w:hAnsi="Arial Narrow"/>
          <w:sz w:val="20"/>
          <w:szCs w:val="20"/>
        </w:rPr>
        <w:t xml:space="preserve">l Riesgo de </w:t>
      </w:r>
      <w:r w:rsidR="00A80477" w:rsidRPr="00345021">
        <w:rPr>
          <w:rFonts w:ascii="Arial Narrow" w:hAnsi="Arial Narrow"/>
          <w:sz w:val="20"/>
          <w:szCs w:val="20"/>
        </w:rPr>
        <w:t xml:space="preserve"> Desa</w:t>
      </w:r>
      <w:r w:rsidR="00A80477" w:rsidRPr="00345021">
        <w:rPr>
          <w:rFonts w:ascii="Arial Narrow" w:hAnsi="Arial Narrow"/>
          <w:sz w:val="20"/>
          <w:szCs w:val="20"/>
        </w:rPr>
        <w:t>s</w:t>
      </w:r>
      <w:r w:rsidR="00A80477" w:rsidRPr="00345021">
        <w:rPr>
          <w:rFonts w:ascii="Arial Narrow" w:hAnsi="Arial Narrow"/>
          <w:sz w:val="20"/>
          <w:szCs w:val="20"/>
        </w:rPr>
        <w:t>tres.</w:t>
      </w:r>
      <w:r w:rsidR="009F749A">
        <w:rPr>
          <w:rFonts w:ascii="Arial Narrow" w:hAnsi="Arial Narrow"/>
          <w:sz w:val="20"/>
          <w:szCs w:val="20"/>
        </w:rPr>
        <w:t xml:space="preserve"> </w:t>
      </w:r>
      <w:r w:rsidR="00A80477" w:rsidRPr="00345021">
        <w:rPr>
          <w:rFonts w:ascii="Arial Narrow" w:hAnsi="Arial Narrow"/>
          <w:sz w:val="20"/>
          <w:szCs w:val="20"/>
        </w:rPr>
        <w:t>Metodología</w:t>
      </w:r>
      <w:r w:rsidR="009F749A">
        <w:rPr>
          <w:rFonts w:ascii="Arial Narrow" w:hAnsi="Arial Narrow"/>
          <w:sz w:val="20"/>
          <w:szCs w:val="20"/>
        </w:rPr>
        <w:t>. Estudio de casos.</w:t>
      </w:r>
      <w:r w:rsidR="002D6AF1">
        <w:rPr>
          <w:rFonts w:ascii="Arial Narrow" w:hAnsi="Arial Narrow"/>
          <w:sz w:val="20"/>
          <w:szCs w:val="20"/>
        </w:rPr>
        <w:t xml:space="preserve"> </w:t>
      </w:r>
    </w:p>
    <w:p w:rsidR="0041543C" w:rsidRDefault="00A80477" w:rsidP="00A80477">
      <w:pPr>
        <w:jc w:val="both"/>
        <w:rPr>
          <w:rFonts w:ascii="Arial Narrow" w:hAnsi="Arial Narrow"/>
          <w:sz w:val="20"/>
          <w:szCs w:val="20"/>
        </w:rPr>
      </w:pPr>
      <w:r w:rsidRPr="00345021">
        <w:rPr>
          <w:rFonts w:ascii="Arial Narrow" w:hAnsi="Arial Narrow"/>
          <w:b/>
          <w:sz w:val="20"/>
          <w:szCs w:val="20"/>
        </w:rPr>
        <w:t xml:space="preserve">Módulo </w:t>
      </w:r>
      <w:r w:rsidR="000E667E">
        <w:rPr>
          <w:rFonts w:ascii="Arial Narrow" w:hAnsi="Arial Narrow"/>
          <w:b/>
          <w:sz w:val="20"/>
          <w:szCs w:val="20"/>
        </w:rPr>
        <w:t>6</w:t>
      </w:r>
      <w:r w:rsidRPr="00345021">
        <w:rPr>
          <w:rFonts w:ascii="Arial Narrow" w:hAnsi="Arial Narrow"/>
          <w:sz w:val="20"/>
          <w:szCs w:val="20"/>
        </w:rPr>
        <w:t xml:space="preserve">: </w:t>
      </w:r>
      <w:r w:rsidR="0041543C" w:rsidRPr="00345021">
        <w:rPr>
          <w:rFonts w:ascii="Arial Narrow" w:hAnsi="Arial Narrow"/>
          <w:sz w:val="20"/>
          <w:szCs w:val="20"/>
        </w:rPr>
        <w:t>Cambi</w:t>
      </w:r>
      <w:r w:rsidR="0041543C">
        <w:rPr>
          <w:rFonts w:ascii="Arial Narrow" w:hAnsi="Arial Narrow"/>
          <w:sz w:val="20"/>
          <w:szCs w:val="20"/>
        </w:rPr>
        <w:t>o Climático Global.</w:t>
      </w:r>
      <w:r w:rsidR="0041543C" w:rsidRPr="00345021">
        <w:rPr>
          <w:rFonts w:ascii="Arial Narrow" w:hAnsi="Arial Narrow"/>
          <w:sz w:val="20"/>
          <w:szCs w:val="20"/>
        </w:rPr>
        <w:t xml:space="preserve"> Sus implicancias</w:t>
      </w:r>
      <w:r w:rsidR="0041543C">
        <w:rPr>
          <w:rFonts w:ascii="Arial Narrow" w:hAnsi="Arial Narrow"/>
          <w:sz w:val="20"/>
          <w:szCs w:val="20"/>
        </w:rPr>
        <w:t xml:space="preserve"> </w:t>
      </w:r>
      <w:r w:rsidR="0041543C" w:rsidRPr="00345021">
        <w:rPr>
          <w:rFonts w:ascii="Arial Narrow" w:hAnsi="Arial Narrow"/>
          <w:sz w:val="20"/>
          <w:szCs w:val="20"/>
        </w:rPr>
        <w:t>en Amé</w:t>
      </w:r>
      <w:r w:rsidR="009F749A">
        <w:rPr>
          <w:rFonts w:ascii="Arial Narrow" w:hAnsi="Arial Narrow"/>
          <w:sz w:val="20"/>
          <w:szCs w:val="20"/>
        </w:rPr>
        <w:t>-</w:t>
      </w:r>
      <w:r w:rsidR="0041543C" w:rsidRPr="00345021">
        <w:rPr>
          <w:rFonts w:ascii="Arial Narrow" w:hAnsi="Arial Narrow"/>
          <w:sz w:val="20"/>
          <w:szCs w:val="20"/>
        </w:rPr>
        <w:t>rica Latina</w:t>
      </w:r>
      <w:r w:rsidR="0041543C">
        <w:rPr>
          <w:rFonts w:ascii="Arial Narrow" w:hAnsi="Arial Narrow"/>
          <w:sz w:val="20"/>
          <w:szCs w:val="20"/>
        </w:rPr>
        <w:t xml:space="preserve"> y Argentina. Escenarios</w:t>
      </w:r>
      <w:r w:rsidR="002B7304">
        <w:rPr>
          <w:rFonts w:ascii="Arial Narrow" w:hAnsi="Arial Narrow"/>
          <w:sz w:val="20"/>
          <w:szCs w:val="20"/>
        </w:rPr>
        <w:t>.</w:t>
      </w:r>
    </w:p>
    <w:p w:rsidR="00A80477" w:rsidRDefault="0041543C" w:rsidP="00A80477">
      <w:pPr>
        <w:jc w:val="both"/>
        <w:rPr>
          <w:rFonts w:ascii="Arial Narrow" w:hAnsi="Arial Narrow"/>
          <w:sz w:val="20"/>
          <w:szCs w:val="20"/>
        </w:rPr>
      </w:pPr>
      <w:r w:rsidRPr="00345021">
        <w:rPr>
          <w:rFonts w:ascii="Arial Narrow" w:hAnsi="Arial Narrow"/>
          <w:b/>
          <w:sz w:val="20"/>
          <w:szCs w:val="20"/>
        </w:rPr>
        <w:t xml:space="preserve">Módulo </w:t>
      </w:r>
      <w:r w:rsidR="000E667E">
        <w:rPr>
          <w:rFonts w:ascii="Arial Narrow" w:hAnsi="Arial Narrow"/>
          <w:b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 xml:space="preserve">: </w:t>
      </w:r>
      <w:r w:rsidR="003D1A5B">
        <w:rPr>
          <w:rFonts w:ascii="Arial Narrow" w:hAnsi="Arial Narrow"/>
          <w:sz w:val="20"/>
          <w:szCs w:val="20"/>
        </w:rPr>
        <w:t>Desarrollo Sostenible y la RRD.</w:t>
      </w:r>
      <w:r w:rsidR="002B7304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</w:p>
    <w:p w:rsidR="00EF560D" w:rsidRPr="00345021" w:rsidRDefault="00EF560D" w:rsidP="00A80477">
      <w:pPr>
        <w:jc w:val="both"/>
        <w:rPr>
          <w:rFonts w:ascii="Arial Narrow" w:hAnsi="Arial Narrow"/>
          <w:sz w:val="20"/>
          <w:szCs w:val="20"/>
        </w:rPr>
      </w:pPr>
      <w:r w:rsidRPr="00345021">
        <w:rPr>
          <w:rFonts w:ascii="Arial Narrow" w:hAnsi="Arial Narrow"/>
          <w:b/>
          <w:sz w:val="20"/>
        </w:rPr>
        <w:t xml:space="preserve">Módulo </w:t>
      </w:r>
      <w:r w:rsidR="000E667E">
        <w:rPr>
          <w:rFonts w:ascii="Arial Narrow" w:hAnsi="Arial Narrow"/>
          <w:b/>
          <w:sz w:val="20"/>
        </w:rPr>
        <w:t>8</w:t>
      </w:r>
      <w:r>
        <w:rPr>
          <w:rFonts w:ascii="Arial Narrow" w:hAnsi="Arial Narrow"/>
          <w:sz w:val="20"/>
        </w:rPr>
        <w:t xml:space="preserve">: </w:t>
      </w:r>
      <w:r w:rsidRPr="00345021">
        <w:rPr>
          <w:rFonts w:ascii="Arial Narrow" w:hAnsi="Arial Narrow"/>
          <w:sz w:val="20"/>
        </w:rPr>
        <w:t>Resi</w:t>
      </w:r>
      <w:r w:rsidR="003D1A5B">
        <w:rPr>
          <w:rFonts w:ascii="Arial Narrow" w:hAnsi="Arial Narrow"/>
          <w:sz w:val="20"/>
        </w:rPr>
        <w:t>liencia ante los Desastres. Territorio y Co</w:t>
      </w:r>
      <w:r w:rsidRPr="00345021">
        <w:rPr>
          <w:rFonts w:ascii="Arial Narrow" w:hAnsi="Arial Narrow"/>
          <w:sz w:val="20"/>
        </w:rPr>
        <w:t>munid</w:t>
      </w:r>
      <w:r w:rsidRPr="00345021">
        <w:rPr>
          <w:rFonts w:ascii="Arial Narrow" w:hAnsi="Arial Narrow"/>
          <w:sz w:val="20"/>
        </w:rPr>
        <w:t>a</w:t>
      </w:r>
      <w:r w:rsidR="003D1A5B">
        <w:rPr>
          <w:rFonts w:ascii="Arial Narrow" w:hAnsi="Arial Narrow"/>
          <w:sz w:val="20"/>
        </w:rPr>
        <w:t>des.</w:t>
      </w:r>
    </w:p>
    <w:p w:rsidR="00A80477" w:rsidRPr="00345021" w:rsidRDefault="000E667E" w:rsidP="00A8047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Módulo 9</w:t>
      </w:r>
      <w:r w:rsidR="002B7304" w:rsidRPr="002B7304">
        <w:rPr>
          <w:rFonts w:ascii="Arial Narrow" w:hAnsi="Arial Narrow"/>
          <w:b/>
          <w:sz w:val="20"/>
          <w:szCs w:val="20"/>
        </w:rPr>
        <w:t>:</w:t>
      </w:r>
      <w:r w:rsidR="002B7304">
        <w:rPr>
          <w:rFonts w:ascii="Arial Narrow" w:hAnsi="Arial Narrow"/>
          <w:sz w:val="20"/>
          <w:szCs w:val="20"/>
        </w:rPr>
        <w:t xml:space="preserve"> </w:t>
      </w:r>
      <w:r w:rsidR="006C6E08">
        <w:rPr>
          <w:rFonts w:ascii="Arial Narrow" w:hAnsi="Arial Narrow"/>
          <w:sz w:val="20"/>
          <w:szCs w:val="20"/>
        </w:rPr>
        <w:t>La complejidad</w:t>
      </w:r>
      <w:r w:rsidR="003D1A5B">
        <w:rPr>
          <w:rFonts w:ascii="Arial Narrow" w:hAnsi="Arial Narrow"/>
          <w:sz w:val="20"/>
          <w:szCs w:val="20"/>
        </w:rPr>
        <w:t xml:space="preserve"> de</w:t>
      </w:r>
      <w:r w:rsidR="00A80477" w:rsidRPr="00345021">
        <w:rPr>
          <w:rFonts w:ascii="Arial Narrow" w:hAnsi="Arial Narrow"/>
          <w:sz w:val="20"/>
          <w:szCs w:val="20"/>
        </w:rPr>
        <w:t xml:space="preserve"> los Desastres </w:t>
      </w:r>
    </w:p>
    <w:p w:rsidR="00A01DC1" w:rsidRDefault="00A80477" w:rsidP="00A80477">
      <w:pPr>
        <w:pStyle w:val="Ttulo3"/>
        <w:rPr>
          <w:rFonts w:ascii="Arial Narrow" w:hAnsi="Arial Narrow"/>
          <w:sz w:val="20"/>
        </w:rPr>
      </w:pPr>
      <w:r w:rsidRPr="00345021">
        <w:rPr>
          <w:rFonts w:ascii="Arial Narrow" w:hAnsi="Arial Narrow"/>
          <w:b/>
          <w:sz w:val="20"/>
        </w:rPr>
        <w:t>Módulo 1</w:t>
      </w:r>
      <w:r w:rsidR="000E667E">
        <w:rPr>
          <w:rFonts w:ascii="Arial Narrow" w:hAnsi="Arial Narrow"/>
          <w:b/>
          <w:sz w:val="20"/>
        </w:rPr>
        <w:t>0</w:t>
      </w:r>
      <w:r w:rsidRPr="00345021">
        <w:rPr>
          <w:rFonts w:ascii="Arial Narrow" w:hAnsi="Arial Narrow"/>
          <w:sz w:val="20"/>
        </w:rPr>
        <w:t xml:space="preserve">: </w:t>
      </w:r>
      <w:r w:rsidR="00B87A93" w:rsidRPr="00345021">
        <w:rPr>
          <w:rFonts w:ascii="Arial Narrow" w:hAnsi="Arial Narrow"/>
          <w:sz w:val="20"/>
        </w:rPr>
        <w:t xml:space="preserve">Evaluación de </w:t>
      </w:r>
      <w:r w:rsidR="00A01DC1">
        <w:rPr>
          <w:rFonts w:ascii="Arial Narrow" w:hAnsi="Arial Narrow"/>
          <w:sz w:val="20"/>
        </w:rPr>
        <w:t xml:space="preserve">Pérdidas y </w:t>
      </w:r>
      <w:r w:rsidR="00B87A93" w:rsidRPr="00345021">
        <w:rPr>
          <w:rFonts w:ascii="Arial Narrow" w:hAnsi="Arial Narrow"/>
          <w:sz w:val="20"/>
        </w:rPr>
        <w:t xml:space="preserve">Daños y Análisis de </w:t>
      </w:r>
    </w:p>
    <w:p w:rsidR="000D071F" w:rsidRDefault="00B87A93" w:rsidP="00A80477">
      <w:pPr>
        <w:pStyle w:val="Ttulo3"/>
        <w:rPr>
          <w:rFonts w:ascii="Arial Narrow" w:hAnsi="Arial Narrow"/>
          <w:sz w:val="20"/>
        </w:rPr>
      </w:pPr>
      <w:r w:rsidRPr="00345021">
        <w:rPr>
          <w:rFonts w:ascii="Arial Narrow" w:hAnsi="Arial Narrow"/>
          <w:sz w:val="20"/>
        </w:rPr>
        <w:t>Necesidades</w:t>
      </w:r>
      <w:r w:rsidR="00DC4B9A">
        <w:rPr>
          <w:rFonts w:ascii="Arial Narrow" w:hAnsi="Arial Narrow"/>
          <w:sz w:val="20"/>
        </w:rPr>
        <w:t xml:space="preserve"> </w:t>
      </w:r>
      <w:r w:rsidR="00DC4B9A" w:rsidRPr="009E6AE0">
        <w:rPr>
          <w:rFonts w:ascii="Arial Narrow" w:hAnsi="Arial Narrow"/>
          <w:sz w:val="20"/>
        </w:rPr>
        <w:t>- EDAN</w:t>
      </w:r>
    </w:p>
    <w:p w:rsidR="00345021" w:rsidRPr="0098251A" w:rsidRDefault="00A80477" w:rsidP="0098523E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345021">
        <w:rPr>
          <w:rFonts w:ascii="Arial Narrow" w:hAnsi="Arial Narrow"/>
          <w:b/>
          <w:i/>
          <w:sz w:val="20"/>
          <w:szCs w:val="20"/>
        </w:rPr>
        <w:t xml:space="preserve">-  Ejercitación </w:t>
      </w:r>
      <w:r w:rsidR="00A01DC1">
        <w:rPr>
          <w:rFonts w:ascii="Arial Narrow" w:hAnsi="Arial Narrow"/>
          <w:b/>
          <w:i/>
          <w:sz w:val="20"/>
          <w:szCs w:val="20"/>
        </w:rPr>
        <w:t>de estudio de Caso</w:t>
      </w:r>
      <w:r w:rsidR="006717E6">
        <w:rPr>
          <w:rFonts w:ascii="Arial Narrow" w:hAnsi="Arial Narrow"/>
          <w:b/>
          <w:i/>
          <w:sz w:val="20"/>
          <w:szCs w:val="20"/>
        </w:rPr>
        <w:t xml:space="preserve"> - 1</w:t>
      </w:r>
      <w:r w:rsidR="00A01DC1">
        <w:rPr>
          <w:rFonts w:ascii="Arial Narrow" w:hAnsi="Arial Narrow"/>
          <w:b/>
          <w:i/>
          <w:sz w:val="20"/>
          <w:szCs w:val="20"/>
        </w:rPr>
        <w:t xml:space="preserve"> </w:t>
      </w:r>
    </w:p>
    <w:p w:rsidR="0058401E" w:rsidRPr="00CE6509" w:rsidRDefault="0058401E" w:rsidP="0098523E">
      <w:pPr>
        <w:jc w:val="both"/>
        <w:rPr>
          <w:rFonts w:ascii="Arial" w:hAnsi="Arial" w:cs="Arial"/>
          <w:b/>
          <w:shadow/>
          <w:color w:val="336600"/>
          <w:sz w:val="16"/>
          <w:szCs w:val="16"/>
        </w:rPr>
      </w:pPr>
    </w:p>
    <w:p w:rsidR="0098523E" w:rsidRPr="00743E4B" w:rsidRDefault="0098523E" w:rsidP="0098523E">
      <w:pPr>
        <w:jc w:val="both"/>
        <w:rPr>
          <w:rFonts w:ascii="Arial" w:hAnsi="Arial" w:cs="Arial"/>
          <w:b/>
          <w:shadow/>
          <w:color w:val="336600"/>
          <w:sz w:val="22"/>
          <w:szCs w:val="22"/>
        </w:rPr>
      </w:pPr>
      <w:r w:rsidRPr="00743E4B">
        <w:rPr>
          <w:rFonts w:ascii="Arial" w:hAnsi="Arial" w:cs="Arial"/>
          <w:b/>
          <w:shadow/>
          <w:color w:val="336600"/>
          <w:sz w:val="22"/>
          <w:szCs w:val="22"/>
        </w:rPr>
        <w:t>B:</w:t>
      </w:r>
      <w:r w:rsidR="00B83B09" w:rsidRPr="00743E4B">
        <w:rPr>
          <w:rFonts w:ascii="Arial" w:hAnsi="Arial" w:cs="Arial"/>
          <w:shadow/>
          <w:color w:val="336600"/>
          <w:sz w:val="22"/>
          <w:szCs w:val="22"/>
        </w:rPr>
        <w:t xml:space="preserve"> </w:t>
      </w:r>
      <w:r w:rsidRPr="00743E4B">
        <w:rPr>
          <w:rFonts w:ascii="Arial" w:hAnsi="Arial" w:cs="Arial"/>
          <w:b/>
          <w:shadow/>
          <w:color w:val="336600"/>
          <w:sz w:val="22"/>
          <w:szCs w:val="22"/>
        </w:rPr>
        <w:t>Áreas específicas</w:t>
      </w:r>
      <w:r w:rsidRPr="00743E4B">
        <w:rPr>
          <w:rFonts w:ascii="Arial" w:hAnsi="Arial" w:cs="Arial"/>
          <w:shadow/>
          <w:color w:val="336600"/>
          <w:sz w:val="22"/>
          <w:szCs w:val="22"/>
        </w:rPr>
        <w:t xml:space="preserve"> </w:t>
      </w:r>
      <w:r w:rsidRPr="00743E4B">
        <w:rPr>
          <w:rFonts w:ascii="Arial" w:hAnsi="Arial" w:cs="Arial"/>
          <w:b/>
          <w:shadow/>
          <w:color w:val="336600"/>
          <w:sz w:val="22"/>
          <w:szCs w:val="22"/>
        </w:rPr>
        <w:t>transversales</w:t>
      </w:r>
    </w:p>
    <w:p w:rsidR="00085B7C" w:rsidRPr="00EA29F9" w:rsidRDefault="009134BF" w:rsidP="00085B7C">
      <w:pPr>
        <w:jc w:val="both"/>
        <w:rPr>
          <w:rFonts w:ascii="Arial Narrow" w:hAnsi="Arial Narrow"/>
          <w:sz w:val="20"/>
          <w:szCs w:val="20"/>
        </w:rPr>
      </w:pPr>
      <w:r w:rsidRPr="00EA29F9">
        <w:rPr>
          <w:rFonts w:ascii="Arial Narrow" w:hAnsi="Arial Narrow"/>
          <w:b/>
          <w:sz w:val="20"/>
          <w:szCs w:val="20"/>
        </w:rPr>
        <w:t xml:space="preserve">Módulo </w:t>
      </w:r>
      <w:r w:rsidR="0098523E" w:rsidRPr="00EA29F9">
        <w:rPr>
          <w:rFonts w:ascii="Arial Narrow" w:hAnsi="Arial Narrow"/>
          <w:b/>
          <w:sz w:val="20"/>
          <w:szCs w:val="20"/>
        </w:rPr>
        <w:t>1</w:t>
      </w:r>
      <w:r w:rsidR="00085B7C" w:rsidRPr="00EA29F9">
        <w:rPr>
          <w:rFonts w:ascii="Arial Narrow" w:hAnsi="Arial Narrow"/>
          <w:b/>
          <w:sz w:val="20"/>
          <w:szCs w:val="20"/>
        </w:rPr>
        <w:t>1</w:t>
      </w:r>
      <w:r w:rsidR="0098523E" w:rsidRPr="00EA29F9">
        <w:rPr>
          <w:rFonts w:ascii="Arial Narrow" w:hAnsi="Arial Narrow"/>
          <w:sz w:val="20"/>
          <w:szCs w:val="20"/>
        </w:rPr>
        <w:t xml:space="preserve">: Políticas Públicas de Reducción </w:t>
      </w:r>
      <w:r w:rsidR="00A01DC1" w:rsidRPr="00EA29F9">
        <w:rPr>
          <w:rFonts w:ascii="Arial Narrow" w:hAnsi="Arial Narrow"/>
          <w:sz w:val="20"/>
          <w:szCs w:val="20"/>
        </w:rPr>
        <w:t>Integral del</w:t>
      </w:r>
      <w:r w:rsidR="0098523E" w:rsidRPr="00EA29F9">
        <w:rPr>
          <w:rFonts w:ascii="Arial Narrow" w:hAnsi="Arial Narrow"/>
          <w:sz w:val="20"/>
          <w:szCs w:val="20"/>
        </w:rPr>
        <w:t xml:space="preserve"> Riesgo de</w:t>
      </w:r>
      <w:r w:rsidR="00A01DC1" w:rsidRPr="00EA29F9">
        <w:rPr>
          <w:rFonts w:ascii="Arial Narrow" w:hAnsi="Arial Narrow"/>
          <w:sz w:val="20"/>
          <w:szCs w:val="20"/>
        </w:rPr>
        <w:t xml:space="preserve"> </w:t>
      </w:r>
      <w:r w:rsidR="0098523E" w:rsidRPr="00EA29F9">
        <w:rPr>
          <w:rFonts w:ascii="Arial Narrow" w:hAnsi="Arial Narrow"/>
          <w:sz w:val="20"/>
          <w:szCs w:val="20"/>
        </w:rPr>
        <w:t>Desastres</w:t>
      </w:r>
      <w:r w:rsidR="00B87A93" w:rsidRPr="00EA29F9">
        <w:rPr>
          <w:rFonts w:ascii="Arial Narrow" w:hAnsi="Arial Narrow"/>
          <w:sz w:val="20"/>
          <w:szCs w:val="20"/>
        </w:rPr>
        <w:t xml:space="preserve"> nacionales y locales.</w:t>
      </w:r>
      <w:r w:rsidR="006717E6" w:rsidRPr="00EA29F9">
        <w:rPr>
          <w:rFonts w:ascii="Arial Narrow" w:hAnsi="Arial Narrow"/>
          <w:sz w:val="20"/>
          <w:szCs w:val="20"/>
        </w:rPr>
        <w:t xml:space="preserve"> Prioridades de Acción.</w:t>
      </w:r>
    </w:p>
    <w:p w:rsidR="00085B7C" w:rsidRPr="009E6AE0" w:rsidRDefault="00085B7C" w:rsidP="00085B7C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 xml:space="preserve">Módulo </w:t>
      </w:r>
      <w:r w:rsidRPr="00EA29F9">
        <w:rPr>
          <w:rFonts w:ascii="Arial Narrow" w:hAnsi="Arial Narrow"/>
          <w:b/>
          <w:sz w:val="20"/>
          <w:szCs w:val="20"/>
        </w:rPr>
        <w:t>12</w:t>
      </w:r>
      <w:r w:rsidR="007F43A5" w:rsidRPr="00EA29F9">
        <w:rPr>
          <w:rFonts w:ascii="Arial Narrow" w:hAnsi="Arial Narrow"/>
          <w:b/>
          <w:sz w:val="20"/>
          <w:szCs w:val="20"/>
        </w:rPr>
        <w:t xml:space="preserve"> </w:t>
      </w:r>
      <w:r w:rsidRPr="00EA29F9">
        <w:rPr>
          <w:rFonts w:ascii="Arial Narrow" w:hAnsi="Arial Narrow"/>
          <w:b/>
          <w:sz w:val="20"/>
          <w:szCs w:val="20"/>
        </w:rPr>
        <w:t>:</w:t>
      </w:r>
      <w:r w:rsidRPr="00345021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La </w:t>
      </w:r>
      <w:r w:rsidRPr="00345021">
        <w:rPr>
          <w:rFonts w:ascii="Arial Narrow" w:hAnsi="Arial Narrow"/>
          <w:color w:val="000000"/>
          <w:sz w:val="20"/>
          <w:szCs w:val="20"/>
        </w:rPr>
        <w:t>R</w:t>
      </w:r>
      <w:r>
        <w:rPr>
          <w:rFonts w:ascii="Arial Narrow" w:hAnsi="Arial Narrow"/>
          <w:color w:val="000000"/>
          <w:sz w:val="20"/>
          <w:szCs w:val="20"/>
        </w:rPr>
        <w:t>RD desde un enf</w:t>
      </w:r>
      <w:r w:rsidRPr="00345021">
        <w:rPr>
          <w:rFonts w:ascii="Arial Narrow" w:hAnsi="Arial Narrow"/>
          <w:color w:val="000000"/>
          <w:sz w:val="20"/>
          <w:szCs w:val="20"/>
        </w:rPr>
        <w:t>oque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 w:rsidRPr="00345021">
        <w:rPr>
          <w:rFonts w:ascii="Arial Narrow" w:hAnsi="Arial Narrow"/>
          <w:color w:val="000000"/>
          <w:sz w:val="20"/>
          <w:szCs w:val="20"/>
        </w:rPr>
        <w:t>de</w:t>
      </w:r>
      <w:r>
        <w:rPr>
          <w:rFonts w:ascii="Arial Narrow" w:hAnsi="Arial Narrow"/>
          <w:color w:val="000000"/>
          <w:sz w:val="20"/>
          <w:szCs w:val="20"/>
        </w:rPr>
        <w:t>l Derecho. Ley Naci</w:t>
      </w:r>
      <w:r>
        <w:rPr>
          <w:rFonts w:ascii="Arial Narrow" w:hAnsi="Arial Narrow"/>
          <w:color w:val="000000"/>
          <w:sz w:val="20"/>
          <w:szCs w:val="20"/>
        </w:rPr>
        <w:t>o</w:t>
      </w:r>
      <w:r>
        <w:rPr>
          <w:rFonts w:ascii="Arial Narrow" w:hAnsi="Arial Narrow"/>
          <w:color w:val="000000"/>
          <w:sz w:val="20"/>
          <w:szCs w:val="20"/>
        </w:rPr>
        <w:t xml:space="preserve">nal Nº 27287. </w:t>
      </w:r>
      <w:r w:rsidRPr="009E6AE0">
        <w:rPr>
          <w:rFonts w:ascii="Arial Narrow" w:hAnsi="Arial Narrow"/>
          <w:sz w:val="20"/>
          <w:szCs w:val="20"/>
        </w:rPr>
        <w:t xml:space="preserve">Decreto 39/2017. </w:t>
      </w:r>
      <w:r w:rsidR="00DC4B9A" w:rsidRPr="009E6AE0">
        <w:rPr>
          <w:rFonts w:ascii="Arial Narrow" w:hAnsi="Arial Narrow"/>
          <w:sz w:val="20"/>
          <w:szCs w:val="20"/>
        </w:rPr>
        <w:t>El SINAGIR y Reglamentación</w:t>
      </w:r>
    </w:p>
    <w:p w:rsidR="0098523E" w:rsidRPr="009E6AE0" w:rsidRDefault="00085B7C" w:rsidP="00085B7C">
      <w:pPr>
        <w:jc w:val="both"/>
        <w:rPr>
          <w:rFonts w:ascii="Arial Narrow" w:hAnsi="Arial Narrow"/>
          <w:sz w:val="20"/>
          <w:szCs w:val="20"/>
        </w:rPr>
      </w:pPr>
      <w:r w:rsidRPr="009E6AE0">
        <w:rPr>
          <w:rFonts w:ascii="Arial Narrow" w:hAnsi="Arial Narrow"/>
          <w:b/>
          <w:sz w:val="20"/>
          <w:szCs w:val="20"/>
        </w:rPr>
        <w:t>Módulo 13</w:t>
      </w:r>
      <w:r w:rsidR="00DC4B9A" w:rsidRPr="009E6AE0">
        <w:rPr>
          <w:rFonts w:ascii="Arial Narrow" w:hAnsi="Arial Narrow"/>
          <w:sz w:val="20"/>
          <w:szCs w:val="20"/>
        </w:rPr>
        <w:t>: Sistemas de Alerta Temprana</w:t>
      </w:r>
      <w:r w:rsidR="005300B1" w:rsidRPr="009E6AE0">
        <w:rPr>
          <w:rFonts w:ascii="Arial Narrow" w:hAnsi="Arial Narrow"/>
          <w:sz w:val="20"/>
          <w:szCs w:val="20"/>
        </w:rPr>
        <w:t>. Incendios forestales</w:t>
      </w:r>
    </w:p>
    <w:p w:rsidR="000E667E" w:rsidRPr="00EA29F9" w:rsidRDefault="000E667E" w:rsidP="0098523E">
      <w:pPr>
        <w:jc w:val="both"/>
        <w:rPr>
          <w:rFonts w:ascii="Arial Narrow" w:hAnsi="Arial Narrow"/>
          <w:sz w:val="20"/>
          <w:szCs w:val="20"/>
        </w:rPr>
      </w:pPr>
      <w:r w:rsidRPr="00EA29F9">
        <w:rPr>
          <w:rFonts w:ascii="Arial Narrow" w:hAnsi="Arial Narrow"/>
          <w:b/>
          <w:sz w:val="20"/>
          <w:szCs w:val="20"/>
        </w:rPr>
        <w:t xml:space="preserve">Módulo </w:t>
      </w:r>
      <w:r w:rsidR="00085B7C" w:rsidRPr="00EA29F9">
        <w:rPr>
          <w:rFonts w:ascii="Arial Narrow" w:hAnsi="Arial Narrow"/>
          <w:b/>
          <w:sz w:val="20"/>
          <w:szCs w:val="20"/>
        </w:rPr>
        <w:t>14</w:t>
      </w:r>
      <w:r w:rsidR="0098523E" w:rsidRPr="00EA29F9">
        <w:rPr>
          <w:rFonts w:ascii="Arial Narrow" w:hAnsi="Arial Narrow"/>
          <w:b/>
          <w:sz w:val="20"/>
          <w:szCs w:val="20"/>
        </w:rPr>
        <w:t>:</w:t>
      </w:r>
      <w:r w:rsidR="00B87A93" w:rsidRPr="00EA29F9">
        <w:rPr>
          <w:rFonts w:ascii="Arial Narrow" w:hAnsi="Arial Narrow"/>
          <w:sz w:val="20"/>
          <w:szCs w:val="20"/>
        </w:rPr>
        <w:t xml:space="preserve"> </w:t>
      </w:r>
      <w:r w:rsidR="0098523E" w:rsidRPr="00EA29F9">
        <w:rPr>
          <w:rFonts w:ascii="Arial Narrow" w:hAnsi="Arial Narrow"/>
          <w:sz w:val="20"/>
          <w:szCs w:val="20"/>
        </w:rPr>
        <w:t xml:space="preserve">Planeamiento Estratégico </w:t>
      </w:r>
      <w:r w:rsidR="006717E6" w:rsidRPr="00EA29F9">
        <w:rPr>
          <w:rFonts w:ascii="Arial Narrow" w:hAnsi="Arial Narrow"/>
          <w:sz w:val="20"/>
          <w:szCs w:val="20"/>
        </w:rPr>
        <w:t>del</w:t>
      </w:r>
      <w:r w:rsidR="0003328F" w:rsidRPr="00EA29F9">
        <w:rPr>
          <w:rFonts w:ascii="Arial Narrow" w:hAnsi="Arial Narrow"/>
          <w:sz w:val="20"/>
          <w:szCs w:val="20"/>
        </w:rPr>
        <w:t xml:space="preserve"> Riesgo</w:t>
      </w:r>
      <w:r w:rsidR="006717E6" w:rsidRPr="00EA29F9">
        <w:rPr>
          <w:rFonts w:ascii="Arial Narrow" w:hAnsi="Arial Narrow"/>
          <w:sz w:val="20"/>
          <w:szCs w:val="20"/>
        </w:rPr>
        <w:t xml:space="preserve"> de Desastres.</w:t>
      </w:r>
      <w:r w:rsidR="00B87A93" w:rsidRPr="00EA29F9">
        <w:rPr>
          <w:rFonts w:ascii="Arial Narrow" w:hAnsi="Arial Narrow"/>
          <w:sz w:val="20"/>
          <w:szCs w:val="20"/>
        </w:rPr>
        <w:t xml:space="preserve"> </w:t>
      </w:r>
    </w:p>
    <w:p w:rsidR="00645E1B" w:rsidRPr="00EA29F9" w:rsidRDefault="000E667E" w:rsidP="0098523E">
      <w:pPr>
        <w:jc w:val="both"/>
        <w:rPr>
          <w:rFonts w:ascii="Arial Narrow" w:hAnsi="Arial Narrow"/>
          <w:sz w:val="20"/>
          <w:szCs w:val="20"/>
        </w:rPr>
      </w:pPr>
      <w:r w:rsidRPr="00EA29F9">
        <w:rPr>
          <w:rFonts w:ascii="Arial Narrow" w:hAnsi="Arial Narrow"/>
          <w:b/>
          <w:sz w:val="20"/>
          <w:szCs w:val="20"/>
        </w:rPr>
        <w:t xml:space="preserve">Módulo </w:t>
      </w:r>
      <w:r w:rsidR="00085B7C" w:rsidRPr="00EA29F9">
        <w:rPr>
          <w:rFonts w:ascii="Arial Narrow" w:hAnsi="Arial Narrow"/>
          <w:b/>
          <w:sz w:val="20"/>
          <w:szCs w:val="20"/>
        </w:rPr>
        <w:t>15</w:t>
      </w:r>
      <w:r w:rsidRPr="00EA29F9">
        <w:rPr>
          <w:rFonts w:ascii="Arial Narrow" w:hAnsi="Arial Narrow"/>
          <w:b/>
          <w:sz w:val="20"/>
          <w:szCs w:val="20"/>
        </w:rPr>
        <w:t xml:space="preserve">: </w:t>
      </w:r>
      <w:r w:rsidRPr="00EA29F9">
        <w:rPr>
          <w:rFonts w:ascii="Arial Narrow" w:hAnsi="Arial Narrow"/>
          <w:sz w:val="20"/>
          <w:szCs w:val="20"/>
        </w:rPr>
        <w:t>Ordenamiento territorial y</w:t>
      </w:r>
      <w:r w:rsidR="006717E6" w:rsidRPr="00EA29F9">
        <w:rPr>
          <w:rFonts w:ascii="Arial Narrow" w:hAnsi="Arial Narrow"/>
          <w:sz w:val="20"/>
          <w:szCs w:val="20"/>
        </w:rPr>
        <w:t xml:space="preserve"> avances del área </w:t>
      </w:r>
      <w:r w:rsidRPr="00EA29F9">
        <w:rPr>
          <w:rFonts w:ascii="Arial Narrow" w:hAnsi="Arial Narrow"/>
          <w:sz w:val="20"/>
          <w:szCs w:val="20"/>
        </w:rPr>
        <w:t>urbana</w:t>
      </w:r>
      <w:r w:rsidR="006717E6" w:rsidRPr="00EA29F9">
        <w:rPr>
          <w:rFonts w:ascii="Arial Narrow" w:hAnsi="Arial Narrow"/>
          <w:sz w:val="20"/>
          <w:szCs w:val="20"/>
        </w:rPr>
        <w:t>.</w:t>
      </w:r>
      <w:r w:rsidR="00B87A93" w:rsidRPr="00EA29F9">
        <w:rPr>
          <w:rFonts w:ascii="Arial Narrow" w:hAnsi="Arial Narrow"/>
          <w:sz w:val="20"/>
          <w:szCs w:val="20"/>
        </w:rPr>
        <w:t xml:space="preserve">  </w:t>
      </w:r>
    </w:p>
    <w:p w:rsidR="0003328F" w:rsidRDefault="0003328F" w:rsidP="0098523E">
      <w:pPr>
        <w:jc w:val="both"/>
        <w:rPr>
          <w:rFonts w:ascii="Arial Narrow" w:hAnsi="Arial Narrow"/>
          <w:sz w:val="20"/>
          <w:szCs w:val="20"/>
        </w:rPr>
      </w:pPr>
      <w:r w:rsidRPr="00EA29F9">
        <w:rPr>
          <w:rFonts w:ascii="Arial Narrow" w:hAnsi="Arial Narrow"/>
          <w:b/>
          <w:sz w:val="20"/>
          <w:szCs w:val="20"/>
        </w:rPr>
        <w:t>Módulo 1</w:t>
      </w:r>
      <w:r w:rsidR="00085B7C" w:rsidRPr="00EA29F9">
        <w:rPr>
          <w:rFonts w:ascii="Arial Narrow" w:hAnsi="Arial Narrow"/>
          <w:b/>
          <w:sz w:val="20"/>
          <w:szCs w:val="20"/>
        </w:rPr>
        <w:t>6</w:t>
      </w:r>
      <w:r w:rsidR="006717E6" w:rsidRPr="00EA29F9">
        <w:rPr>
          <w:rFonts w:ascii="Arial Narrow" w:hAnsi="Arial Narrow"/>
          <w:b/>
          <w:sz w:val="20"/>
          <w:szCs w:val="20"/>
        </w:rPr>
        <w:t>:</w:t>
      </w:r>
      <w:r w:rsidR="006717E6">
        <w:rPr>
          <w:rFonts w:ascii="Arial Narrow" w:hAnsi="Arial Narrow"/>
          <w:b/>
          <w:sz w:val="20"/>
          <w:szCs w:val="20"/>
        </w:rPr>
        <w:t xml:space="preserve"> </w:t>
      </w:r>
      <w:r w:rsidR="006717E6" w:rsidRPr="006717E6">
        <w:rPr>
          <w:rFonts w:ascii="Arial Narrow" w:hAnsi="Arial Narrow"/>
          <w:sz w:val="20"/>
          <w:szCs w:val="20"/>
        </w:rPr>
        <w:t>Apoyo de las</w:t>
      </w:r>
      <w:r w:rsidR="006717E6">
        <w:rPr>
          <w:rFonts w:ascii="Arial Narrow" w:hAnsi="Arial Narrow"/>
          <w:sz w:val="20"/>
          <w:szCs w:val="20"/>
        </w:rPr>
        <w:t xml:space="preserve"> FFAA en los Desastres.</w:t>
      </w:r>
    </w:p>
    <w:p w:rsidR="0098523E" w:rsidRPr="00645E1B" w:rsidRDefault="00645E1B" w:rsidP="0098523E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82F30">
        <w:rPr>
          <w:rFonts w:ascii="Arial Narrow" w:hAnsi="Arial Narrow"/>
          <w:b/>
          <w:i/>
          <w:sz w:val="20"/>
          <w:szCs w:val="20"/>
        </w:rPr>
        <w:t xml:space="preserve">- </w:t>
      </w:r>
      <w:r w:rsidR="006717E6">
        <w:rPr>
          <w:rFonts w:ascii="Arial Narrow" w:hAnsi="Arial Narrow"/>
          <w:b/>
          <w:i/>
          <w:sz w:val="20"/>
          <w:szCs w:val="20"/>
        </w:rPr>
        <w:t>Ejercitación de Estudio de Caso - 2</w:t>
      </w:r>
    </w:p>
    <w:p w:rsidR="006717E6" w:rsidRPr="00EA29F9" w:rsidRDefault="00085B7C" w:rsidP="0098523E">
      <w:pPr>
        <w:jc w:val="both"/>
        <w:rPr>
          <w:rFonts w:ascii="Arial Narrow" w:hAnsi="Arial Narrow"/>
          <w:sz w:val="20"/>
          <w:szCs w:val="20"/>
        </w:rPr>
      </w:pPr>
      <w:r w:rsidRPr="00EA29F9">
        <w:rPr>
          <w:rFonts w:ascii="Arial Narrow" w:hAnsi="Arial Narrow"/>
          <w:b/>
          <w:sz w:val="20"/>
          <w:szCs w:val="20"/>
        </w:rPr>
        <w:t>Módulo 17</w:t>
      </w:r>
      <w:r w:rsidR="000E5B14" w:rsidRPr="00EA29F9">
        <w:rPr>
          <w:rFonts w:ascii="Arial Narrow" w:hAnsi="Arial Narrow"/>
          <w:b/>
          <w:sz w:val="20"/>
          <w:szCs w:val="20"/>
        </w:rPr>
        <w:t>:</w:t>
      </w:r>
      <w:r w:rsidR="000E667E" w:rsidRPr="00EA29F9">
        <w:rPr>
          <w:rFonts w:ascii="Arial Narrow" w:hAnsi="Arial Narrow"/>
          <w:b/>
          <w:sz w:val="20"/>
          <w:szCs w:val="20"/>
        </w:rPr>
        <w:t xml:space="preserve"> </w:t>
      </w:r>
      <w:r w:rsidR="008F3E73" w:rsidRPr="00EA29F9">
        <w:rPr>
          <w:rFonts w:ascii="Arial Narrow" w:hAnsi="Arial Narrow"/>
          <w:sz w:val="20"/>
          <w:szCs w:val="20"/>
        </w:rPr>
        <w:t>Organizaciones de la sociedad civil</w:t>
      </w:r>
      <w:r w:rsidR="006717E6" w:rsidRPr="00EA29F9">
        <w:rPr>
          <w:rFonts w:ascii="Arial Narrow" w:hAnsi="Arial Narrow"/>
          <w:sz w:val="20"/>
          <w:szCs w:val="20"/>
        </w:rPr>
        <w:t xml:space="preserve"> en apoyo a la </w:t>
      </w:r>
    </w:p>
    <w:p w:rsidR="00B8382B" w:rsidRPr="00EA29F9" w:rsidRDefault="006717E6" w:rsidP="0098523E">
      <w:pPr>
        <w:jc w:val="both"/>
        <w:rPr>
          <w:rFonts w:ascii="Arial Narrow" w:hAnsi="Arial Narrow"/>
          <w:sz w:val="20"/>
          <w:szCs w:val="20"/>
        </w:rPr>
      </w:pPr>
      <w:r w:rsidRPr="00EA29F9">
        <w:rPr>
          <w:rFonts w:ascii="Arial Narrow" w:hAnsi="Arial Narrow"/>
          <w:sz w:val="20"/>
          <w:szCs w:val="20"/>
        </w:rPr>
        <w:t>RRD.</w:t>
      </w:r>
      <w:r w:rsidR="00B87A93" w:rsidRPr="00EA29F9">
        <w:rPr>
          <w:rFonts w:ascii="Arial Narrow" w:hAnsi="Arial Narrow"/>
          <w:sz w:val="20"/>
          <w:szCs w:val="20"/>
        </w:rPr>
        <w:t xml:space="preserve"> </w:t>
      </w:r>
    </w:p>
    <w:p w:rsidR="00372D37" w:rsidRPr="00EA29F9" w:rsidRDefault="00085B7C" w:rsidP="0098523E">
      <w:pPr>
        <w:jc w:val="both"/>
        <w:rPr>
          <w:rFonts w:ascii="Arial Narrow" w:hAnsi="Arial Narrow"/>
          <w:sz w:val="20"/>
          <w:szCs w:val="20"/>
        </w:rPr>
      </w:pPr>
      <w:r w:rsidRPr="00EA29F9">
        <w:rPr>
          <w:rFonts w:ascii="Arial Narrow" w:hAnsi="Arial Narrow"/>
          <w:b/>
          <w:sz w:val="20"/>
          <w:szCs w:val="20"/>
        </w:rPr>
        <w:t>Módulo 18</w:t>
      </w:r>
      <w:r w:rsidR="00B8382B" w:rsidRPr="00EA29F9">
        <w:rPr>
          <w:rFonts w:ascii="Arial Narrow" w:hAnsi="Arial Narrow"/>
          <w:b/>
          <w:sz w:val="20"/>
          <w:szCs w:val="20"/>
        </w:rPr>
        <w:t>:</w:t>
      </w:r>
      <w:r w:rsidR="00B8382B" w:rsidRPr="00EA29F9">
        <w:rPr>
          <w:rFonts w:ascii="Arial Narrow" w:hAnsi="Arial Narrow"/>
          <w:sz w:val="20"/>
          <w:szCs w:val="20"/>
        </w:rPr>
        <w:t xml:space="preserve"> </w:t>
      </w:r>
      <w:r w:rsidR="0003328F" w:rsidRPr="00EA29F9">
        <w:rPr>
          <w:rFonts w:ascii="Arial Narrow" w:hAnsi="Arial Narrow"/>
          <w:sz w:val="20"/>
          <w:szCs w:val="20"/>
        </w:rPr>
        <w:t xml:space="preserve">Sector </w:t>
      </w:r>
      <w:r w:rsidR="00B87A93" w:rsidRPr="00EA29F9">
        <w:rPr>
          <w:rFonts w:ascii="Arial Narrow" w:hAnsi="Arial Narrow"/>
          <w:sz w:val="20"/>
          <w:szCs w:val="20"/>
        </w:rPr>
        <w:t>privado</w:t>
      </w:r>
      <w:r w:rsidR="00B8382B" w:rsidRPr="00EA29F9">
        <w:rPr>
          <w:rFonts w:ascii="Arial Narrow" w:hAnsi="Arial Narrow"/>
          <w:sz w:val="20"/>
          <w:szCs w:val="20"/>
        </w:rPr>
        <w:t xml:space="preserve"> en los Desastres</w:t>
      </w:r>
      <w:r w:rsidR="0003328F" w:rsidRPr="00EA29F9">
        <w:rPr>
          <w:rFonts w:ascii="Arial Narrow" w:hAnsi="Arial Narrow"/>
          <w:sz w:val="20"/>
          <w:szCs w:val="20"/>
        </w:rPr>
        <w:t xml:space="preserve">. </w:t>
      </w:r>
      <w:r w:rsidR="006717E6" w:rsidRPr="00EA29F9">
        <w:rPr>
          <w:rFonts w:ascii="Arial Narrow" w:hAnsi="Arial Narrow"/>
          <w:sz w:val="20"/>
          <w:szCs w:val="20"/>
        </w:rPr>
        <w:t xml:space="preserve">Impacto y </w:t>
      </w:r>
      <w:r w:rsidR="0003328F" w:rsidRPr="00EA29F9">
        <w:rPr>
          <w:rFonts w:ascii="Arial Narrow" w:hAnsi="Arial Narrow"/>
          <w:sz w:val="20"/>
          <w:szCs w:val="20"/>
        </w:rPr>
        <w:t>Continu</w:t>
      </w:r>
      <w:r w:rsidR="0003328F" w:rsidRPr="00EA29F9">
        <w:rPr>
          <w:rFonts w:ascii="Arial Narrow" w:hAnsi="Arial Narrow"/>
          <w:sz w:val="20"/>
          <w:szCs w:val="20"/>
        </w:rPr>
        <w:t>i</w:t>
      </w:r>
      <w:r w:rsidR="0003328F" w:rsidRPr="00EA29F9">
        <w:rPr>
          <w:rFonts w:ascii="Arial Narrow" w:hAnsi="Arial Narrow"/>
          <w:sz w:val="20"/>
          <w:szCs w:val="20"/>
        </w:rPr>
        <w:t>dad de los Negocios.</w:t>
      </w:r>
      <w:r w:rsidR="006717E6" w:rsidRPr="00EA29F9">
        <w:rPr>
          <w:rFonts w:ascii="Arial Narrow" w:hAnsi="Arial Narrow"/>
          <w:sz w:val="20"/>
          <w:szCs w:val="20"/>
        </w:rPr>
        <w:t xml:space="preserve"> </w:t>
      </w:r>
    </w:p>
    <w:p w:rsidR="0098523E" w:rsidRPr="00EA29F9" w:rsidRDefault="0098523E" w:rsidP="0098523E">
      <w:pPr>
        <w:jc w:val="both"/>
        <w:rPr>
          <w:rFonts w:ascii="Arial Narrow" w:hAnsi="Arial Narrow"/>
          <w:sz w:val="20"/>
          <w:szCs w:val="20"/>
        </w:rPr>
      </w:pPr>
      <w:r w:rsidRPr="00EA29F9">
        <w:rPr>
          <w:rFonts w:ascii="Arial Narrow" w:hAnsi="Arial Narrow"/>
          <w:b/>
          <w:sz w:val="20"/>
          <w:szCs w:val="20"/>
        </w:rPr>
        <w:t>Módulo 1</w:t>
      </w:r>
      <w:r w:rsidR="00085B7C" w:rsidRPr="00EA29F9">
        <w:rPr>
          <w:rFonts w:ascii="Arial Narrow" w:hAnsi="Arial Narrow"/>
          <w:b/>
          <w:sz w:val="20"/>
          <w:szCs w:val="20"/>
        </w:rPr>
        <w:t>9</w:t>
      </w:r>
      <w:r w:rsidR="00633AA3" w:rsidRPr="00EA29F9">
        <w:rPr>
          <w:rFonts w:ascii="Arial Narrow" w:hAnsi="Arial Narrow"/>
          <w:sz w:val="20"/>
          <w:szCs w:val="20"/>
        </w:rPr>
        <w:t xml:space="preserve">: </w:t>
      </w:r>
      <w:r w:rsidR="00B87A93" w:rsidRPr="00EA29F9">
        <w:rPr>
          <w:rFonts w:ascii="Arial Narrow" w:hAnsi="Arial Narrow"/>
          <w:sz w:val="20"/>
          <w:szCs w:val="20"/>
        </w:rPr>
        <w:t>Comunicaciones</w:t>
      </w:r>
      <w:r w:rsidRPr="00EA29F9">
        <w:rPr>
          <w:rFonts w:ascii="Arial Narrow" w:hAnsi="Arial Narrow"/>
          <w:sz w:val="20"/>
          <w:szCs w:val="20"/>
        </w:rPr>
        <w:t xml:space="preserve"> en </w:t>
      </w:r>
      <w:r w:rsidR="006717E6" w:rsidRPr="00EA29F9">
        <w:rPr>
          <w:rFonts w:ascii="Arial Narrow" w:hAnsi="Arial Narrow"/>
          <w:sz w:val="20"/>
          <w:szCs w:val="20"/>
        </w:rPr>
        <w:t xml:space="preserve">los </w:t>
      </w:r>
      <w:r w:rsidRPr="00EA29F9">
        <w:rPr>
          <w:rFonts w:ascii="Arial Narrow" w:hAnsi="Arial Narrow"/>
          <w:sz w:val="20"/>
          <w:szCs w:val="20"/>
        </w:rPr>
        <w:t>Desastres</w:t>
      </w:r>
      <w:r w:rsidR="006717E6" w:rsidRPr="00EA29F9">
        <w:rPr>
          <w:rFonts w:ascii="Arial Narrow" w:hAnsi="Arial Narrow"/>
          <w:sz w:val="20"/>
          <w:szCs w:val="20"/>
        </w:rPr>
        <w:t>.</w:t>
      </w:r>
      <w:r w:rsidRPr="00EA29F9">
        <w:rPr>
          <w:rFonts w:ascii="Arial Narrow" w:hAnsi="Arial Narrow"/>
          <w:sz w:val="20"/>
          <w:szCs w:val="20"/>
        </w:rPr>
        <w:t xml:space="preserve"> </w:t>
      </w:r>
    </w:p>
    <w:p w:rsidR="00633AA3" w:rsidRPr="00EA29F9" w:rsidRDefault="00633AA3" w:rsidP="00633AA3">
      <w:pPr>
        <w:jc w:val="both"/>
        <w:rPr>
          <w:rFonts w:ascii="Arial Narrow" w:hAnsi="Arial Narrow"/>
          <w:sz w:val="20"/>
          <w:szCs w:val="20"/>
        </w:rPr>
      </w:pPr>
      <w:r w:rsidRPr="00EA29F9">
        <w:rPr>
          <w:rFonts w:ascii="Arial Narrow" w:hAnsi="Arial Narrow"/>
          <w:b/>
          <w:sz w:val="20"/>
          <w:szCs w:val="20"/>
        </w:rPr>
        <w:t xml:space="preserve">Módulo </w:t>
      </w:r>
      <w:r w:rsidR="00085B7C" w:rsidRPr="00EA29F9">
        <w:rPr>
          <w:rFonts w:ascii="Arial Narrow" w:hAnsi="Arial Narrow"/>
          <w:b/>
          <w:sz w:val="20"/>
          <w:szCs w:val="20"/>
        </w:rPr>
        <w:t>20</w:t>
      </w:r>
      <w:r w:rsidRPr="00EA29F9">
        <w:rPr>
          <w:rFonts w:ascii="Arial Narrow" w:hAnsi="Arial Narrow"/>
          <w:sz w:val="20"/>
          <w:szCs w:val="20"/>
        </w:rPr>
        <w:t xml:space="preserve">: </w:t>
      </w:r>
      <w:r w:rsidR="006717E6" w:rsidRPr="00EA29F9">
        <w:rPr>
          <w:rFonts w:ascii="Arial Narrow" w:hAnsi="Arial Narrow"/>
          <w:sz w:val="20"/>
          <w:szCs w:val="20"/>
        </w:rPr>
        <w:t>Amenazas ambientales de origen</w:t>
      </w:r>
      <w:r w:rsidR="00CC1924" w:rsidRPr="00EA29F9">
        <w:rPr>
          <w:rFonts w:ascii="Arial Narrow" w:hAnsi="Arial Narrow"/>
          <w:sz w:val="20"/>
          <w:szCs w:val="20"/>
        </w:rPr>
        <w:t xml:space="preserve"> a</w:t>
      </w:r>
      <w:r w:rsidR="00233768" w:rsidRPr="00EA29F9">
        <w:rPr>
          <w:rFonts w:ascii="Arial Narrow" w:hAnsi="Arial Narrow"/>
          <w:sz w:val="20"/>
          <w:szCs w:val="20"/>
        </w:rPr>
        <w:t>ntrópico</w:t>
      </w:r>
      <w:r w:rsidR="006717E6" w:rsidRPr="00EA29F9">
        <w:rPr>
          <w:rFonts w:ascii="Arial Narrow" w:hAnsi="Arial Narrow"/>
          <w:sz w:val="20"/>
          <w:szCs w:val="20"/>
        </w:rPr>
        <w:t>.</w:t>
      </w:r>
    </w:p>
    <w:p w:rsidR="00233768" w:rsidRPr="00EA29F9" w:rsidRDefault="000E5B14" w:rsidP="0003328F">
      <w:pPr>
        <w:jc w:val="both"/>
        <w:rPr>
          <w:rFonts w:ascii="Arial Narrow" w:hAnsi="Arial Narrow"/>
          <w:sz w:val="20"/>
          <w:szCs w:val="20"/>
        </w:rPr>
      </w:pPr>
      <w:r w:rsidRPr="00EA29F9">
        <w:rPr>
          <w:rFonts w:ascii="Arial Narrow" w:hAnsi="Arial Narrow"/>
          <w:b/>
          <w:sz w:val="20"/>
          <w:szCs w:val="20"/>
        </w:rPr>
        <w:t>Módulo 2</w:t>
      </w:r>
      <w:r w:rsidR="00085B7C" w:rsidRPr="00EA29F9">
        <w:rPr>
          <w:rFonts w:ascii="Arial Narrow" w:hAnsi="Arial Narrow"/>
          <w:b/>
          <w:sz w:val="20"/>
          <w:szCs w:val="20"/>
        </w:rPr>
        <w:t>1</w:t>
      </w:r>
      <w:r w:rsidR="002F5AAA" w:rsidRPr="00EA29F9">
        <w:rPr>
          <w:rFonts w:ascii="Arial Narrow" w:hAnsi="Arial Narrow"/>
          <w:b/>
          <w:sz w:val="20"/>
          <w:szCs w:val="20"/>
        </w:rPr>
        <w:t xml:space="preserve">: </w:t>
      </w:r>
      <w:r w:rsidR="00233768" w:rsidRPr="00EA29F9">
        <w:rPr>
          <w:rFonts w:ascii="Arial Narrow" w:hAnsi="Arial Narrow"/>
          <w:sz w:val="20"/>
          <w:szCs w:val="20"/>
        </w:rPr>
        <w:t xml:space="preserve">Sistemas logísticos </w:t>
      </w:r>
      <w:r w:rsidR="008F12A4" w:rsidRPr="00EA29F9">
        <w:rPr>
          <w:rFonts w:ascii="Arial Narrow" w:hAnsi="Arial Narrow"/>
          <w:sz w:val="20"/>
          <w:szCs w:val="20"/>
        </w:rPr>
        <w:t>en</w:t>
      </w:r>
      <w:r w:rsidR="00233768" w:rsidRPr="00EA29F9">
        <w:rPr>
          <w:rFonts w:ascii="Arial Narrow" w:hAnsi="Arial Narrow"/>
          <w:sz w:val="20"/>
          <w:szCs w:val="20"/>
        </w:rPr>
        <w:t xml:space="preserve"> los Desastres</w:t>
      </w:r>
      <w:r w:rsidR="008F12A4" w:rsidRPr="00EA29F9">
        <w:rPr>
          <w:rFonts w:ascii="Arial Narrow" w:hAnsi="Arial Narrow"/>
          <w:sz w:val="20"/>
          <w:szCs w:val="20"/>
        </w:rPr>
        <w:t xml:space="preserve">. </w:t>
      </w:r>
    </w:p>
    <w:p w:rsidR="005D74FF" w:rsidRDefault="00633AA3" w:rsidP="00233768">
      <w:pPr>
        <w:jc w:val="both"/>
        <w:rPr>
          <w:rFonts w:ascii="Arial Narrow" w:hAnsi="Arial Narrow"/>
          <w:sz w:val="20"/>
          <w:szCs w:val="20"/>
        </w:rPr>
      </w:pPr>
      <w:r w:rsidRPr="00EA29F9">
        <w:rPr>
          <w:rFonts w:ascii="Arial Narrow" w:hAnsi="Arial Narrow"/>
          <w:b/>
          <w:sz w:val="20"/>
          <w:szCs w:val="20"/>
        </w:rPr>
        <w:t xml:space="preserve">Módulo </w:t>
      </w:r>
      <w:r w:rsidR="002F5AAA" w:rsidRPr="00EA29F9">
        <w:rPr>
          <w:rFonts w:ascii="Arial Narrow" w:hAnsi="Arial Narrow"/>
          <w:b/>
          <w:sz w:val="20"/>
          <w:szCs w:val="20"/>
        </w:rPr>
        <w:t>2</w:t>
      </w:r>
      <w:r w:rsidR="00085B7C" w:rsidRPr="00EA29F9">
        <w:rPr>
          <w:rFonts w:ascii="Arial Narrow" w:hAnsi="Arial Narrow"/>
          <w:b/>
          <w:sz w:val="20"/>
          <w:szCs w:val="20"/>
        </w:rPr>
        <w:t>2</w:t>
      </w:r>
      <w:r w:rsidRPr="00EA29F9">
        <w:rPr>
          <w:rFonts w:ascii="Arial Narrow" w:hAnsi="Arial Narrow"/>
          <w:sz w:val="20"/>
          <w:szCs w:val="20"/>
        </w:rPr>
        <w:t xml:space="preserve">: </w:t>
      </w:r>
      <w:r w:rsidR="00233768" w:rsidRPr="00EA29F9">
        <w:rPr>
          <w:rFonts w:ascii="Arial Narrow" w:hAnsi="Arial Narrow"/>
          <w:sz w:val="20"/>
          <w:szCs w:val="20"/>
        </w:rPr>
        <w:t>Agencias</w:t>
      </w:r>
      <w:r w:rsidR="00233768" w:rsidRPr="00345021">
        <w:rPr>
          <w:rFonts w:ascii="Arial Narrow" w:hAnsi="Arial Narrow"/>
          <w:sz w:val="20"/>
          <w:szCs w:val="20"/>
        </w:rPr>
        <w:t xml:space="preserve"> de Cooperación Internacional y Asistencia Humanita</w:t>
      </w:r>
      <w:r w:rsidR="00233768">
        <w:rPr>
          <w:rFonts w:ascii="Arial Narrow" w:hAnsi="Arial Narrow"/>
          <w:sz w:val="20"/>
          <w:szCs w:val="20"/>
        </w:rPr>
        <w:t>ria</w:t>
      </w:r>
      <w:r w:rsidR="00CA3E64">
        <w:rPr>
          <w:rFonts w:ascii="Arial Narrow" w:hAnsi="Arial Narrow"/>
          <w:sz w:val="20"/>
          <w:szCs w:val="20"/>
        </w:rPr>
        <w:t xml:space="preserve"> en los Desastres.</w:t>
      </w:r>
    </w:p>
    <w:p w:rsidR="00CA3E64" w:rsidRPr="00CA3E64" w:rsidRDefault="00CA3E64" w:rsidP="00CA3E64">
      <w:pPr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-  Ejercitación de Estudio de Caso - 3</w:t>
      </w:r>
    </w:p>
    <w:p w:rsidR="000D1137" w:rsidRDefault="000D1137" w:rsidP="0045444C">
      <w:pPr>
        <w:jc w:val="both"/>
        <w:rPr>
          <w:rFonts w:ascii="Arial" w:hAnsi="Arial" w:cs="Arial"/>
          <w:b/>
          <w:shadow/>
          <w:color w:val="336600"/>
          <w:sz w:val="22"/>
          <w:szCs w:val="22"/>
        </w:rPr>
      </w:pPr>
    </w:p>
    <w:p w:rsidR="0045444C" w:rsidRPr="00743E4B" w:rsidRDefault="0045444C" w:rsidP="0045444C">
      <w:pPr>
        <w:jc w:val="both"/>
        <w:rPr>
          <w:rFonts w:ascii="Arial" w:hAnsi="Arial" w:cs="Arial"/>
          <w:b/>
          <w:shadow/>
          <w:color w:val="336600"/>
          <w:sz w:val="22"/>
          <w:szCs w:val="22"/>
        </w:rPr>
      </w:pPr>
      <w:r w:rsidRPr="00743E4B">
        <w:rPr>
          <w:rFonts w:ascii="Arial" w:hAnsi="Arial" w:cs="Arial"/>
          <w:b/>
          <w:shadow/>
          <w:color w:val="336600"/>
          <w:sz w:val="22"/>
          <w:szCs w:val="22"/>
        </w:rPr>
        <w:t>C</w:t>
      </w:r>
      <w:r w:rsidR="00743E4B">
        <w:rPr>
          <w:rFonts w:ascii="Arial" w:hAnsi="Arial" w:cs="Arial"/>
          <w:b/>
          <w:shadow/>
          <w:color w:val="336600"/>
          <w:sz w:val="22"/>
          <w:szCs w:val="22"/>
        </w:rPr>
        <w:t>.</w:t>
      </w:r>
      <w:r w:rsidRPr="00743E4B">
        <w:rPr>
          <w:rFonts w:ascii="Arial" w:hAnsi="Arial" w:cs="Arial"/>
          <w:b/>
          <w:shadow/>
          <w:color w:val="336600"/>
          <w:sz w:val="22"/>
          <w:szCs w:val="22"/>
        </w:rPr>
        <w:t xml:space="preserve">   Asignaturas de Apoyo</w:t>
      </w:r>
    </w:p>
    <w:p w:rsidR="008F12A4" w:rsidRDefault="008F12A4" w:rsidP="0098523E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Módulo 2</w:t>
      </w:r>
      <w:r w:rsidR="002F7B20">
        <w:rPr>
          <w:rFonts w:ascii="Arial Narrow" w:hAnsi="Arial Narrow"/>
          <w:b/>
          <w:sz w:val="20"/>
          <w:szCs w:val="20"/>
        </w:rPr>
        <w:t>3</w:t>
      </w:r>
      <w:r w:rsidRPr="00345021">
        <w:rPr>
          <w:rFonts w:ascii="Arial Narrow" w:hAnsi="Arial Narrow"/>
          <w:b/>
          <w:sz w:val="20"/>
          <w:szCs w:val="20"/>
        </w:rPr>
        <w:t>:</w:t>
      </w:r>
      <w:r w:rsidRPr="0034502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Meteorología  </w:t>
      </w:r>
      <w:r w:rsidRPr="00345021">
        <w:rPr>
          <w:rFonts w:ascii="Arial Narrow" w:hAnsi="Arial Narrow"/>
          <w:sz w:val="20"/>
          <w:szCs w:val="20"/>
        </w:rPr>
        <w:t>en los Desastres</w:t>
      </w:r>
      <w:r w:rsidR="00126B88">
        <w:rPr>
          <w:rFonts w:ascii="Arial Narrow" w:hAnsi="Arial Narrow"/>
          <w:sz w:val="20"/>
          <w:szCs w:val="20"/>
        </w:rPr>
        <w:t>.</w:t>
      </w:r>
    </w:p>
    <w:p w:rsidR="00DC4B9A" w:rsidRDefault="00DC4B9A" w:rsidP="007F43A5">
      <w:pPr>
        <w:jc w:val="both"/>
        <w:rPr>
          <w:rFonts w:ascii="Arial Narrow" w:hAnsi="Arial Narrow"/>
          <w:b/>
          <w:sz w:val="20"/>
          <w:szCs w:val="20"/>
        </w:rPr>
      </w:pPr>
    </w:p>
    <w:p w:rsidR="00DC4B9A" w:rsidRDefault="00DC4B9A" w:rsidP="0098523E">
      <w:pPr>
        <w:jc w:val="both"/>
        <w:rPr>
          <w:rFonts w:ascii="Arial Narrow" w:hAnsi="Arial Narrow"/>
          <w:b/>
          <w:sz w:val="20"/>
          <w:szCs w:val="20"/>
        </w:rPr>
      </w:pPr>
    </w:p>
    <w:p w:rsidR="00DC4B9A" w:rsidRDefault="00DC4B9A" w:rsidP="0098523E">
      <w:pPr>
        <w:jc w:val="both"/>
        <w:rPr>
          <w:rFonts w:ascii="Arial Narrow" w:hAnsi="Arial Narrow"/>
          <w:b/>
          <w:sz w:val="20"/>
          <w:szCs w:val="20"/>
        </w:rPr>
      </w:pPr>
    </w:p>
    <w:p w:rsidR="00ED2727" w:rsidRDefault="00ED2727" w:rsidP="0098523E">
      <w:pPr>
        <w:jc w:val="both"/>
        <w:rPr>
          <w:rFonts w:ascii="Arial Narrow" w:hAnsi="Arial Narrow"/>
          <w:b/>
          <w:sz w:val="20"/>
          <w:szCs w:val="20"/>
        </w:rPr>
      </w:pPr>
    </w:p>
    <w:p w:rsidR="00C54165" w:rsidRDefault="0045444C" w:rsidP="0098523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Módulo 2</w:t>
      </w:r>
      <w:r w:rsidR="007F43A5">
        <w:rPr>
          <w:rFonts w:ascii="Arial Narrow" w:hAnsi="Arial Narrow"/>
          <w:b/>
          <w:sz w:val="20"/>
          <w:szCs w:val="20"/>
        </w:rPr>
        <w:t>4</w:t>
      </w:r>
      <w:r w:rsidRPr="00345021">
        <w:rPr>
          <w:rFonts w:ascii="Arial Narrow" w:hAnsi="Arial Narrow"/>
          <w:b/>
          <w:sz w:val="20"/>
          <w:szCs w:val="20"/>
        </w:rPr>
        <w:t xml:space="preserve">: </w:t>
      </w:r>
      <w:r w:rsidR="00C54165">
        <w:rPr>
          <w:rFonts w:ascii="Arial Narrow" w:hAnsi="Arial Narrow"/>
          <w:sz w:val="20"/>
          <w:szCs w:val="20"/>
        </w:rPr>
        <w:t xml:space="preserve">Hidrología  </w:t>
      </w:r>
      <w:r w:rsidR="00C54165" w:rsidRPr="00345021">
        <w:rPr>
          <w:rFonts w:ascii="Arial Narrow" w:hAnsi="Arial Narrow"/>
          <w:sz w:val="20"/>
          <w:szCs w:val="20"/>
        </w:rPr>
        <w:t>en los Desastres</w:t>
      </w:r>
    </w:p>
    <w:p w:rsidR="00633AA3" w:rsidRDefault="000E5B14" w:rsidP="0098523E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Módulo 2</w:t>
      </w:r>
      <w:r w:rsidR="007F43A5">
        <w:rPr>
          <w:rFonts w:ascii="Arial Narrow" w:hAnsi="Arial Narrow"/>
          <w:b/>
          <w:sz w:val="20"/>
          <w:szCs w:val="20"/>
        </w:rPr>
        <w:t>5</w:t>
      </w:r>
      <w:r w:rsidR="005D74FF">
        <w:rPr>
          <w:rFonts w:ascii="Arial Narrow" w:hAnsi="Arial Narrow"/>
          <w:b/>
          <w:sz w:val="20"/>
          <w:szCs w:val="20"/>
        </w:rPr>
        <w:t xml:space="preserve">: </w:t>
      </w:r>
      <w:r w:rsidR="005D74FF">
        <w:rPr>
          <w:rFonts w:ascii="Arial Narrow" w:hAnsi="Arial Narrow"/>
          <w:sz w:val="20"/>
          <w:szCs w:val="20"/>
        </w:rPr>
        <w:t>Sismología y Desastres</w:t>
      </w:r>
    </w:p>
    <w:p w:rsidR="005D74FF" w:rsidRPr="009E6AE0" w:rsidRDefault="0098523E" w:rsidP="0098523E">
      <w:pPr>
        <w:jc w:val="both"/>
        <w:rPr>
          <w:rFonts w:ascii="Arial Narrow" w:hAnsi="Arial Narrow"/>
          <w:sz w:val="20"/>
          <w:szCs w:val="20"/>
        </w:rPr>
      </w:pPr>
      <w:r w:rsidRPr="00345021">
        <w:rPr>
          <w:rFonts w:ascii="Arial Narrow" w:hAnsi="Arial Narrow"/>
          <w:b/>
          <w:sz w:val="20"/>
          <w:szCs w:val="20"/>
        </w:rPr>
        <w:t>Módulo 2</w:t>
      </w:r>
      <w:r w:rsidR="007F43A5">
        <w:rPr>
          <w:rFonts w:ascii="Arial Narrow" w:hAnsi="Arial Narrow"/>
          <w:b/>
          <w:sz w:val="20"/>
          <w:szCs w:val="20"/>
        </w:rPr>
        <w:t>6</w:t>
      </w:r>
      <w:r w:rsidR="0093516B" w:rsidRPr="009E6AE0">
        <w:rPr>
          <w:rFonts w:ascii="Arial Narrow" w:hAnsi="Arial Narrow"/>
          <w:sz w:val="20"/>
          <w:szCs w:val="20"/>
        </w:rPr>
        <w:t xml:space="preserve">: </w:t>
      </w:r>
      <w:r w:rsidRPr="009E6AE0">
        <w:rPr>
          <w:rFonts w:ascii="Arial Narrow" w:hAnsi="Arial Narrow"/>
          <w:sz w:val="20"/>
          <w:szCs w:val="20"/>
        </w:rPr>
        <w:t>Sistema de Información Geográfica y apoyo</w:t>
      </w:r>
      <w:r w:rsidR="0042299D" w:rsidRPr="009E6AE0">
        <w:rPr>
          <w:rFonts w:ascii="Arial Narrow" w:hAnsi="Arial Narrow"/>
          <w:sz w:val="20"/>
          <w:szCs w:val="20"/>
        </w:rPr>
        <w:t xml:space="preserve"> </w:t>
      </w:r>
    </w:p>
    <w:p w:rsidR="0093516B" w:rsidRPr="009E6AE0" w:rsidRDefault="00CC1924" w:rsidP="0098523E">
      <w:pPr>
        <w:jc w:val="both"/>
        <w:rPr>
          <w:rFonts w:ascii="Arial Narrow" w:hAnsi="Arial Narrow"/>
          <w:sz w:val="20"/>
          <w:szCs w:val="20"/>
        </w:rPr>
      </w:pPr>
      <w:r w:rsidRPr="009E6AE0">
        <w:rPr>
          <w:rFonts w:ascii="Arial Narrow" w:hAnsi="Arial Narrow"/>
          <w:sz w:val="20"/>
          <w:szCs w:val="20"/>
        </w:rPr>
        <w:t>S</w:t>
      </w:r>
      <w:r w:rsidR="009C7C8D" w:rsidRPr="009E6AE0">
        <w:rPr>
          <w:rFonts w:ascii="Arial Narrow" w:hAnsi="Arial Narrow"/>
          <w:sz w:val="20"/>
          <w:szCs w:val="20"/>
        </w:rPr>
        <w:t>atelital</w:t>
      </w:r>
      <w:r w:rsidRPr="009E6AE0">
        <w:rPr>
          <w:rFonts w:ascii="Arial Narrow" w:hAnsi="Arial Narrow"/>
          <w:sz w:val="20"/>
          <w:szCs w:val="20"/>
        </w:rPr>
        <w:t>. Mapas de Riesgo</w:t>
      </w:r>
      <w:r w:rsidR="00645E1B" w:rsidRPr="009E6AE0">
        <w:rPr>
          <w:rFonts w:ascii="Arial Narrow" w:hAnsi="Arial Narrow"/>
          <w:sz w:val="20"/>
          <w:szCs w:val="20"/>
        </w:rPr>
        <w:t xml:space="preserve"> </w:t>
      </w:r>
      <w:r w:rsidR="0098523E" w:rsidRPr="009E6AE0">
        <w:rPr>
          <w:rFonts w:ascii="Arial Narrow" w:hAnsi="Arial Narrow"/>
          <w:sz w:val="20"/>
          <w:szCs w:val="20"/>
        </w:rPr>
        <w:t xml:space="preserve"> </w:t>
      </w:r>
    </w:p>
    <w:p w:rsidR="00085B7C" w:rsidRPr="00EA29F9" w:rsidRDefault="00085B7C" w:rsidP="00985B53">
      <w:pPr>
        <w:jc w:val="both"/>
        <w:rPr>
          <w:rFonts w:ascii="Arial Narrow" w:hAnsi="Arial Narrow"/>
          <w:sz w:val="20"/>
          <w:szCs w:val="20"/>
        </w:rPr>
      </w:pPr>
      <w:r w:rsidRPr="00EA29F9">
        <w:rPr>
          <w:rFonts w:ascii="Arial Narrow" w:hAnsi="Arial Narrow"/>
          <w:b/>
          <w:sz w:val="20"/>
          <w:szCs w:val="20"/>
        </w:rPr>
        <w:t xml:space="preserve">Módulo </w:t>
      </w:r>
      <w:r w:rsidR="007F43A5" w:rsidRPr="00EA29F9">
        <w:rPr>
          <w:rFonts w:ascii="Arial Narrow" w:hAnsi="Arial Narrow"/>
          <w:b/>
          <w:sz w:val="20"/>
          <w:szCs w:val="20"/>
        </w:rPr>
        <w:t>27</w:t>
      </w:r>
      <w:r w:rsidRPr="00EA29F9">
        <w:rPr>
          <w:rFonts w:ascii="Arial Narrow" w:hAnsi="Arial Narrow"/>
          <w:b/>
          <w:sz w:val="20"/>
          <w:szCs w:val="20"/>
        </w:rPr>
        <w:t xml:space="preserve">: </w:t>
      </w:r>
      <w:r w:rsidRPr="00EA29F9">
        <w:rPr>
          <w:rFonts w:ascii="Arial Narrow" w:hAnsi="Arial Narrow"/>
          <w:sz w:val="20"/>
          <w:szCs w:val="20"/>
        </w:rPr>
        <w:t>Riesgos Nuclear, Biológico</w:t>
      </w:r>
      <w:r w:rsidR="00C769A2">
        <w:rPr>
          <w:rFonts w:ascii="Arial Narrow" w:hAnsi="Arial Narrow"/>
          <w:sz w:val="20"/>
          <w:szCs w:val="20"/>
        </w:rPr>
        <w:t>,</w:t>
      </w:r>
      <w:r w:rsidRPr="00EA29F9">
        <w:rPr>
          <w:rFonts w:ascii="Arial Narrow" w:hAnsi="Arial Narrow"/>
          <w:sz w:val="20"/>
          <w:szCs w:val="20"/>
        </w:rPr>
        <w:t xml:space="preserve"> Químico</w:t>
      </w:r>
      <w:r w:rsidR="00C769A2">
        <w:rPr>
          <w:rFonts w:ascii="Arial Narrow" w:hAnsi="Arial Narrow"/>
          <w:sz w:val="20"/>
          <w:szCs w:val="20"/>
        </w:rPr>
        <w:t xml:space="preserve"> y Forestal.</w:t>
      </w:r>
    </w:p>
    <w:p w:rsidR="0062730C" w:rsidRPr="0062730C" w:rsidRDefault="0098523E" w:rsidP="00985B53">
      <w:pPr>
        <w:jc w:val="both"/>
        <w:rPr>
          <w:rFonts w:ascii="Arial Narrow" w:hAnsi="Arial Narrow"/>
          <w:color w:val="000000"/>
          <w:sz w:val="20"/>
          <w:szCs w:val="20"/>
        </w:rPr>
      </w:pPr>
      <w:r w:rsidRPr="00345021">
        <w:rPr>
          <w:rFonts w:ascii="Arial Narrow" w:hAnsi="Arial Narrow"/>
          <w:b/>
          <w:sz w:val="20"/>
          <w:szCs w:val="20"/>
        </w:rPr>
        <w:t>Módulo 2</w:t>
      </w:r>
      <w:r w:rsidR="007F43A5">
        <w:rPr>
          <w:rFonts w:ascii="Arial Narrow" w:hAnsi="Arial Narrow"/>
          <w:b/>
          <w:sz w:val="20"/>
          <w:szCs w:val="20"/>
        </w:rPr>
        <w:t>8</w:t>
      </w:r>
      <w:r w:rsidRPr="00144B83">
        <w:rPr>
          <w:rFonts w:ascii="Arial Narrow" w:hAnsi="Arial Narrow"/>
          <w:color w:val="FF0000"/>
          <w:sz w:val="20"/>
          <w:szCs w:val="20"/>
        </w:rPr>
        <w:t xml:space="preserve">: </w:t>
      </w:r>
      <w:r w:rsidR="00B608BE" w:rsidRPr="009E6AE0">
        <w:rPr>
          <w:rFonts w:ascii="Arial Narrow" w:hAnsi="Arial Narrow"/>
          <w:sz w:val="20"/>
          <w:szCs w:val="20"/>
        </w:rPr>
        <w:t xml:space="preserve">Red Científico </w:t>
      </w:r>
      <w:r w:rsidR="00126B88" w:rsidRPr="009E6AE0">
        <w:rPr>
          <w:rFonts w:ascii="Arial Narrow" w:hAnsi="Arial Narrow"/>
          <w:sz w:val="20"/>
          <w:szCs w:val="20"/>
        </w:rPr>
        <w:t>Tecnológica</w:t>
      </w:r>
      <w:r w:rsidR="0062730C" w:rsidRPr="009E6AE0">
        <w:rPr>
          <w:rFonts w:ascii="Arial Narrow" w:hAnsi="Arial Narrow"/>
          <w:sz w:val="20"/>
          <w:szCs w:val="20"/>
        </w:rPr>
        <w:t xml:space="preserve"> </w:t>
      </w:r>
      <w:r w:rsidR="00B608BE" w:rsidRPr="009E6AE0">
        <w:rPr>
          <w:rFonts w:ascii="Arial Narrow" w:hAnsi="Arial Narrow"/>
          <w:sz w:val="20"/>
          <w:szCs w:val="20"/>
        </w:rPr>
        <w:t>par</w:t>
      </w:r>
      <w:r w:rsidR="0062730C" w:rsidRPr="009E6AE0">
        <w:rPr>
          <w:rFonts w:ascii="Arial Narrow" w:hAnsi="Arial Narrow"/>
          <w:sz w:val="20"/>
          <w:szCs w:val="20"/>
        </w:rPr>
        <w:t xml:space="preserve">a </w:t>
      </w:r>
      <w:r w:rsidR="00B608BE" w:rsidRPr="009E6AE0">
        <w:rPr>
          <w:rFonts w:ascii="Arial Narrow" w:hAnsi="Arial Narrow"/>
          <w:sz w:val="20"/>
          <w:szCs w:val="20"/>
        </w:rPr>
        <w:t>la GRRD</w:t>
      </w:r>
    </w:p>
    <w:p w:rsidR="00B82F30" w:rsidRDefault="0062730C" w:rsidP="00985B53">
      <w:pPr>
        <w:jc w:val="both"/>
        <w:rPr>
          <w:rFonts w:ascii="Arial Narrow" w:hAnsi="Arial Narrow"/>
          <w:sz w:val="20"/>
          <w:szCs w:val="20"/>
        </w:rPr>
      </w:pPr>
      <w:r w:rsidRPr="00345021">
        <w:rPr>
          <w:rFonts w:ascii="Arial Narrow" w:hAnsi="Arial Narrow"/>
          <w:b/>
          <w:sz w:val="20"/>
          <w:szCs w:val="20"/>
        </w:rPr>
        <w:t>Módulo 2</w:t>
      </w:r>
      <w:r w:rsidR="007F43A5">
        <w:rPr>
          <w:rFonts w:ascii="Arial Narrow" w:hAnsi="Arial Narrow"/>
          <w:b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 xml:space="preserve">: </w:t>
      </w:r>
      <w:r w:rsidR="003814B4">
        <w:rPr>
          <w:rFonts w:ascii="Arial Narrow" w:hAnsi="Arial Narrow"/>
          <w:sz w:val="20"/>
          <w:szCs w:val="20"/>
        </w:rPr>
        <w:t xml:space="preserve">Políticas de Salud </w:t>
      </w:r>
      <w:r w:rsidR="002549CD">
        <w:rPr>
          <w:rFonts w:ascii="Arial Narrow" w:hAnsi="Arial Narrow"/>
          <w:sz w:val="20"/>
          <w:szCs w:val="20"/>
        </w:rPr>
        <w:t>de la</w:t>
      </w:r>
      <w:r w:rsidR="003814B4">
        <w:rPr>
          <w:rFonts w:ascii="Arial Narrow" w:hAnsi="Arial Narrow"/>
          <w:sz w:val="20"/>
          <w:szCs w:val="20"/>
        </w:rPr>
        <w:t xml:space="preserve"> </w:t>
      </w:r>
      <w:r w:rsidR="002549CD">
        <w:rPr>
          <w:rFonts w:ascii="Arial Narrow" w:hAnsi="Arial Narrow"/>
          <w:sz w:val="20"/>
          <w:szCs w:val="20"/>
        </w:rPr>
        <w:t>RRD</w:t>
      </w:r>
      <w:r w:rsidR="00633AA3">
        <w:rPr>
          <w:rFonts w:ascii="Arial Narrow" w:hAnsi="Arial Narrow"/>
          <w:sz w:val="20"/>
          <w:szCs w:val="20"/>
        </w:rPr>
        <w:t xml:space="preserve">. </w:t>
      </w:r>
    </w:p>
    <w:p w:rsidR="00DD0405" w:rsidRDefault="0062730C" w:rsidP="0098523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Módulo </w:t>
      </w:r>
      <w:r w:rsidR="007F43A5">
        <w:rPr>
          <w:rFonts w:ascii="Arial Narrow" w:hAnsi="Arial Narrow"/>
          <w:b/>
          <w:sz w:val="20"/>
          <w:szCs w:val="20"/>
        </w:rPr>
        <w:t>30</w:t>
      </w:r>
      <w:r>
        <w:rPr>
          <w:rFonts w:ascii="Arial Narrow" w:hAnsi="Arial Narrow"/>
          <w:b/>
          <w:sz w:val="20"/>
          <w:szCs w:val="20"/>
        </w:rPr>
        <w:t xml:space="preserve">: </w:t>
      </w:r>
      <w:r w:rsidR="0098523E" w:rsidRPr="00345021">
        <w:rPr>
          <w:rFonts w:ascii="Arial Narrow" w:hAnsi="Arial Narrow"/>
          <w:sz w:val="20"/>
          <w:szCs w:val="20"/>
        </w:rPr>
        <w:t>S</w:t>
      </w:r>
      <w:r w:rsidR="00835AB5">
        <w:rPr>
          <w:rFonts w:ascii="Arial Narrow" w:hAnsi="Arial Narrow"/>
          <w:sz w:val="20"/>
          <w:szCs w:val="20"/>
        </w:rPr>
        <w:t>alud Mental</w:t>
      </w:r>
      <w:r w:rsidR="0098523E" w:rsidRPr="00345021">
        <w:rPr>
          <w:rFonts w:ascii="Arial Narrow" w:hAnsi="Arial Narrow"/>
          <w:sz w:val="20"/>
          <w:szCs w:val="20"/>
        </w:rPr>
        <w:t xml:space="preserve"> en las Emergencias y Desas</w:t>
      </w:r>
      <w:r w:rsidR="00B82F30">
        <w:rPr>
          <w:rFonts w:ascii="Arial Narrow" w:hAnsi="Arial Narrow"/>
          <w:sz w:val="20"/>
          <w:szCs w:val="20"/>
        </w:rPr>
        <w:t>t</w:t>
      </w:r>
      <w:r w:rsidR="0098523E" w:rsidRPr="00345021">
        <w:rPr>
          <w:rFonts w:ascii="Arial Narrow" w:hAnsi="Arial Narrow"/>
          <w:sz w:val="20"/>
          <w:szCs w:val="20"/>
        </w:rPr>
        <w:t>res</w:t>
      </w:r>
    </w:p>
    <w:p w:rsidR="00CE378C" w:rsidRPr="008F12A4" w:rsidRDefault="0062730C" w:rsidP="00CE378C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Módulo </w:t>
      </w:r>
      <w:r w:rsidR="007F43A5">
        <w:rPr>
          <w:rFonts w:ascii="Arial Narrow" w:hAnsi="Arial Narrow"/>
          <w:b/>
          <w:sz w:val="20"/>
          <w:szCs w:val="20"/>
        </w:rPr>
        <w:t>31</w:t>
      </w:r>
      <w:r w:rsidRPr="00345021">
        <w:rPr>
          <w:rFonts w:ascii="Arial Narrow" w:hAnsi="Arial Narrow"/>
          <w:b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 xml:space="preserve"> </w:t>
      </w:r>
      <w:r w:rsidR="00CE378C" w:rsidRPr="008F12A4">
        <w:rPr>
          <w:rFonts w:ascii="Arial Narrow" w:hAnsi="Arial Narrow"/>
          <w:sz w:val="20"/>
          <w:szCs w:val="20"/>
        </w:rPr>
        <w:t>Normatización del Riesgo de Desastres</w:t>
      </w:r>
      <w:r w:rsidR="00CE378C">
        <w:rPr>
          <w:rFonts w:ascii="Arial Narrow" w:hAnsi="Arial Narrow"/>
          <w:sz w:val="20"/>
          <w:szCs w:val="20"/>
        </w:rPr>
        <w:t>. IRAM</w:t>
      </w:r>
    </w:p>
    <w:p w:rsidR="00B82F30" w:rsidRDefault="0062730C" w:rsidP="0098523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Módulo 3</w:t>
      </w:r>
      <w:r w:rsidR="007F43A5">
        <w:rPr>
          <w:rFonts w:ascii="Arial Narrow" w:hAnsi="Arial Narrow"/>
          <w:b/>
          <w:color w:val="000000"/>
          <w:sz w:val="20"/>
          <w:szCs w:val="20"/>
        </w:rPr>
        <w:t>2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: </w:t>
      </w:r>
      <w:r w:rsidR="00835AB5" w:rsidRPr="00345021">
        <w:rPr>
          <w:rFonts w:ascii="Arial Narrow" w:hAnsi="Arial Narrow"/>
          <w:sz w:val="20"/>
          <w:szCs w:val="20"/>
        </w:rPr>
        <w:t>Liderazgo en los De</w:t>
      </w:r>
      <w:r w:rsidR="008F12A4">
        <w:rPr>
          <w:rFonts w:ascii="Arial Narrow" w:hAnsi="Arial Narrow"/>
          <w:sz w:val="20"/>
          <w:szCs w:val="20"/>
        </w:rPr>
        <w:t>sastres y t</w:t>
      </w:r>
      <w:r w:rsidR="00835AB5" w:rsidRPr="00345021">
        <w:rPr>
          <w:rFonts w:ascii="Arial Narrow" w:hAnsi="Arial Narrow"/>
          <w:sz w:val="20"/>
          <w:szCs w:val="20"/>
        </w:rPr>
        <w:t>oma de decisión</w:t>
      </w:r>
    </w:p>
    <w:p w:rsidR="00A82666" w:rsidRPr="00EA29F9" w:rsidRDefault="0062730C" w:rsidP="00A82666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EA29F9">
        <w:rPr>
          <w:rFonts w:ascii="Arial Narrow" w:hAnsi="Arial Narrow"/>
          <w:b/>
          <w:sz w:val="20"/>
          <w:szCs w:val="20"/>
        </w:rPr>
        <w:t>Módulo 3</w:t>
      </w:r>
      <w:r w:rsidR="007F43A5" w:rsidRPr="00EA29F9">
        <w:rPr>
          <w:rFonts w:ascii="Arial Narrow" w:hAnsi="Arial Narrow"/>
          <w:b/>
          <w:sz w:val="20"/>
          <w:szCs w:val="20"/>
        </w:rPr>
        <w:t>3</w:t>
      </w:r>
      <w:r w:rsidRPr="00EA29F9">
        <w:rPr>
          <w:rFonts w:ascii="Arial Narrow" w:hAnsi="Arial Narrow"/>
          <w:b/>
          <w:sz w:val="20"/>
          <w:szCs w:val="20"/>
        </w:rPr>
        <w:t>:</w:t>
      </w:r>
      <w:r w:rsidRPr="00EA29F9">
        <w:rPr>
          <w:rFonts w:ascii="Arial Narrow" w:hAnsi="Arial Narrow"/>
          <w:sz w:val="20"/>
          <w:szCs w:val="20"/>
        </w:rPr>
        <w:t xml:space="preserve"> </w:t>
      </w:r>
      <w:r w:rsidR="00CC1924" w:rsidRPr="00EA29F9">
        <w:rPr>
          <w:rFonts w:ascii="Arial Narrow" w:hAnsi="Arial Narrow"/>
          <w:sz w:val="20"/>
          <w:szCs w:val="20"/>
        </w:rPr>
        <w:t xml:space="preserve">Políticas de RRD en </w:t>
      </w:r>
      <w:r w:rsidR="007F499D" w:rsidRPr="00EA29F9">
        <w:rPr>
          <w:rFonts w:ascii="Arial Narrow" w:hAnsi="Arial Narrow"/>
          <w:sz w:val="20"/>
          <w:szCs w:val="20"/>
        </w:rPr>
        <w:t xml:space="preserve">la </w:t>
      </w:r>
      <w:r w:rsidR="00CC1924" w:rsidRPr="00EA29F9">
        <w:rPr>
          <w:rFonts w:ascii="Arial Narrow" w:hAnsi="Arial Narrow"/>
          <w:sz w:val="20"/>
          <w:szCs w:val="20"/>
        </w:rPr>
        <w:t>P</w:t>
      </w:r>
      <w:r w:rsidR="00A82666" w:rsidRPr="00EA29F9">
        <w:rPr>
          <w:rFonts w:ascii="Arial Narrow" w:hAnsi="Arial Narrow"/>
          <w:sz w:val="20"/>
          <w:szCs w:val="20"/>
        </w:rPr>
        <w:t>rovincia</w:t>
      </w:r>
      <w:r w:rsidR="00CC1924" w:rsidRPr="00EA29F9">
        <w:rPr>
          <w:rFonts w:ascii="Arial Narrow" w:hAnsi="Arial Narrow"/>
          <w:sz w:val="20"/>
          <w:szCs w:val="20"/>
        </w:rPr>
        <w:t xml:space="preserve"> de Santa Fe</w:t>
      </w:r>
      <w:r w:rsidR="002549CD" w:rsidRPr="00EA29F9">
        <w:rPr>
          <w:rFonts w:ascii="Arial Narrow" w:hAnsi="Arial Narrow"/>
          <w:sz w:val="20"/>
          <w:szCs w:val="20"/>
        </w:rPr>
        <w:t>.</w:t>
      </w:r>
      <w:r w:rsidR="00A82666" w:rsidRPr="00EA29F9">
        <w:rPr>
          <w:rFonts w:ascii="Arial Narrow" w:hAnsi="Arial Narrow"/>
          <w:b/>
          <w:i/>
          <w:sz w:val="20"/>
          <w:szCs w:val="20"/>
        </w:rPr>
        <w:t xml:space="preserve">   </w:t>
      </w:r>
    </w:p>
    <w:p w:rsidR="00A82666" w:rsidRPr="00EA29F9" w:rsidRDefault="00A82666" w:rsidP="00A82666">
      <w:pPr>
        <w:jc w:val="both"/>
        <w:rPr>
          <w:rFonts w:ascii="Arial Narrow" w:hAnsi="Arial Narrow"/>
          <w:sz w:val="20"/>
          <w:szCs w:val="20"/>
        </w:rPr>
      </w:pPr>
      <w:r w:rsidRPr="00EA29F9">
        <w:rPr>
          <w:rFonts w:ascii="Arial Narrow" w:hAnsi="Arial Narrow"/>
          <w:b/>
          <w:i/>
          <w:sz w:val="20"/>
          <w:szCs w:val="20"/>
        </w:rPr>
        <w:t xml:space="preserve"> - Ejercitación de Estudio de Caso - 4</w:t>
      </w:r>
    </w:p>
    <w:p w:rsidR="007F499D" w:rsidRPr="00EA29F9" w:rsidRDefault="00A82666" w:rsidP="0098523E">
      <w:pPr>
        <w:jc w:val="both"/>
        <w:rPr>
          <w:rFonts w:ascii="Arial Narrow" w:hAnsi="Arial Narrow"/>
          <w:sz w:val="20"/>
          <w:szCs w:val="20"/>
        </w:rPr>
      </w:pPr>
      <w:r w:rsidRPr="00EA29F9">
        <w:rPr>
          <w:rFonts w:ascii="Arial Narrow" w:hAnsi="Arial Narrow"/>
          <w:b/>
          <w:sz w:val="20"/>
          <w:szCs w:val="20"/>
        </w:rPr>
        <w:t>Módulo 3</w:t>
      </w:r>
      <w:r w:rsidR="000D1137">
        <w:rPr>
          <w:rFonts w:ascii="Arial Narrow" w:hAnsi="Arial Narrow"/>
          <w:b/>
          <w:sz w:val="20"/>
          <w:szCs w:val="20"/>
        </w:rPr>
        <w:t>4</w:t>
      </w:r>
      <w:r w:rsidR="0062730C" w:rsidRPr="00EA29F9">
        <w:rPr>
          <w:rFonts w:ascii="Arial Narrow" w:hAnsi="Arial Narrow"/>
          <w:b/>
          <w:sz w:val="20"/>
          <w:szCs w:val="20"/>
        </w:rPr>
        <w:t>:</w:t>
      </w:r>
      <w:r w:rsidR="0062730C" w:rsidRPr="00EA29F9">
        <w:rPr>
          <w:rFonts w:ascii="Arial Narrow" w:hAnsi="Arial Narrow"/>
          <w:sz w:val="20"/>
          <w:szCs w:val="20"/>
        </w:rPr>
        <w:t xml:space="preserve"> </w:t>
      </w:r>
      <w:r w:rsidR="00513206" w:rsidRPr="009E6AE0">
        <w:rPr>
          <w:rFonts w:ascii="Arial Narrow" w:hAnsi="Arial Narrow"/>
          <w:sz w:val="20"/>
          <w:szCs w:val="20"/>
        </w:rPr>
        <w:t>Modelo de Municipio con apoyo tecnológico (SAA)</w:t>
      </w:r>
    </w:p>
    <w:p w:rsidR="0062730C" w:rsidRPr="00EA29F9" w:rsidRDefault="00A82666" w:rsidP="0098523E">
      <w:pPr>
        <w:jc w:val="both"/>
        <w:rPr>
          <w:rFonts w:ascii="Arial Narrow" w:hAnsi="Arial Narrow"/>
          <w:sz w:val="20"/>
          <w:szCs w:val="20"/>
        </w:rPr>
      </w:pPr>
      <w:r w:rsidRPr="00EA29F9">
        <w:rPr>
          <w:rFonts w:ascii="Arial Narrow" w:hAnsi="Arial Narrow"/>
          <w:b/>
          <w:sz w:val="20"/>
          <w:szCs w:val="20"/>
        </w:rPr>
        <w:t>Módulo 3</w:t>
      </w:r>
      <w:r w:rsidR="000D1137">
        <w:rPr>
          <w:rFonts w:ascii="Arial Narrow" w:hAnsi="Arial Narrow"/>
          <w:b/>
          <w:sz w:val="20"/>
          <w:szCs w:val="20"/>
        </w:rPr>
        <w:t>5</w:t>
      </w:r>
      <w:r w:rsidR="0062730C" w:rsidRPr="00EA29F9">
        <w:rPr>
          <w:rFonts w:ascii="Arial Narrow" w:hAnsi="Arial Narrow"/>
          <w:b/>
          <w:sz w:val="20"/>
          <w:szCs w:val="20"/>
        </w:rPr>
        <w:t xml:space="preserve">: </w:t>
      </w:r>
      <w:r w:rsidR="0098523E" w:rsidRPr="00EA29F9">
        <w:rPr>
          <w:rFonts w:ascii="Arial Narrow" w:hAnsi="Arial Narrow"/>
          <w:sz w:val="20"/>
          <w:szCs w:val="20"/>
        </w:rPr>
        <w:t xml:space="preserve">La </w:t>
      </w:r>
      <w:r w:rsidR="001B32E8" w:rsidRPr="00EA29F9">
        <w:rPr>
          <w:rFonts w:ascii="Arial Narrow" w:hAnsi="Arial Narrow"/>
          <w:sz w:val="20"/>
          <w:szCs w:val="20"/>
        </w:rPr>
        <w:t>Gestión de RRD y las finanzas públicas y priv</w:t>
      </w:r>
      <w:r w:rsidR="001B32E8" w:rsidRPr="00EA29F9">
        <w:rPr>
          <w:rFonts w:ascii="Arial Narrow" w:hAnsi="Arial Narrow"/>
          <w:sz w:val="20"/>
          <w:szCs w:val="20"/>
        </w:rPr>
        <w:t>a</w:t>
      </w:r>
      <w:r w:rsidR="001B32E8" w:rsidRPr="00EA29F9">
        <w:rPr>
          <w:rFonts w:ascii="Arial Narrow" w:hAnsi="Arial Narrow"/>
          <w:sz w:val="20"/>
          <w:szCs w:val="20"/>
        </w:rPr>
        <w:t>das.</w:t>
      </w:r>
      <w:r w:rsidR="0062730C" w:rsidRPr="00EA29F9">
        <w:rPr>
          <w:rFonts w:ascii="Arial Narrow" w:hAnsi="Arial Narrow"/>
          <w:sz w:val="20"/>
          <w:szCs w:val="20"/>
        </w:rPr>
        <w:t xml:space="preserve"> </w:t>
      </w:r>
    </w:p>
    <w:p w:rsidR="00B82F30" w:rsidRPr="009E6AE0" w:rsidRDefault="00A82666" w:rsidP="0098523E">
      <w:pPr>
        <w:jc w:val="both"/>
        <w:rPr>
          <w:rFonts w:ascii="Arial Narrow" w:hAnsi="Arial Narrow"/>
          <w:sz w:val="20"/>
          <w:szCs w:val="20"/>
        </w:rPr>
      </w:pPr>
      <w:r w:rsidRPr="00EA29F9">
        <w:rPr>
          <w:rFonts w:ascii="Arial Narrow" w:hAnsi="Arial Narrow"/>
          <w:b/>
          <w:sz w:val="20"/>
          <w:szCs w:val="20"/>
        </w:rPr>
        <w:t>Módulo 3</w:t>
      </w:r>
      <w:r w:rsidR="000D1137">
        <w:rPr>
          <w:rFonts w:ascii="Arial Narrow" w:hAnsi="Arial Narrow"/>
          <w:b/>
          <w:sz w:val="20"/>
          <w:szCs w:val="20"/>
        </w:rPr>
        <w:t>6</w:t>
      </w:r>
      <w:r w:rsidR="0062730C" w:rsidRPr="00EA29F9">
        <w:rPr>
          <w:rFonts w:ascii="Arial Narrow" w:hAnsi="Arial Narrow"/>
          <w:b/>
          <w:sz w:val="20"/>
          <w:szCs w:val="20"/>
        </w:rPr>
        <w:t xml:space="preserve">: </w:t>
      </w:r>
      <w:r w:rsidR="005955F8" w:rsidRPr="005955F8">
        <w:rPr>
          <w:rFonts w:ascii="Arial Narrow" w:hAnsi="Arial Narrow"/>
          <w:sz w:val="20"/>
          <w:szCs w:val="20"/>
        </w:rPr>
        <w:t>La</w:t>
      </w:r>
      <w:r w:rsidR="005955F8">
        <w:rPr>
          <w:rFonts w:ascii="Arial Narrow" w:hAnsi="Arial Narrow"/>
          <w:b/>
          <w:sz w:val="20"/>
          <w:szCs w:val="20"/>
        </w:rPr>
        <w:t xml:space="preserve"> </w:t>
      </w:r>
      <w:r w:rsidR="005955F8" w:rsidRPr="005955F8">
        <w:rPr>
          <w:rFonts w:ascii="Arial Narrow" w:hAnsi="Arial Narrow"/>
          <w:sz w:val="20"/>
          <w:szCs w:val="20"/>
        </w:rPr>
        <w:t>Inversión Pública y Privada</w:t>
      </w:r>
      <w:r w:rsidR="00513206" w:rsidRPr="009E6AE0">
        <w:rPr>
          <w:rFonts w:ascii="Arial Narrow" w:hAnsi="Arial Narrow"/>
          <w:sz w:val="20"/>
          <w:szCs w:val="20"/>
        </w:rPr>
        <w:t>. Sistema PPP.</w:t>
      </w:r>
    </w:p>
    <w:p w:rsidR="000477FC" w:rsidRPr="00EA29F9" w:rsidRDefault="000477FC" w:rsidP="0045444C">
      <w:pPr>
        <w:jc w:val="both"/>
        <w:rPr>
          <w:rFonts w:ascii="Arial Narrow" w:hAnsi="Arial Narrow"/>
          <w:b/>
          <w:sz w:val="20"/>
          <w:szCs w:val="20"/>
        </w:rPr>
      </w:pPr>
      <w:r w:rsidRPr="009E6AE0">
        <w:rPr>
          <w:rFonts w:ascii="Arial Narrow" w:hAnsi="Arial Narrow"/>
          <w:b/>
          <w:sz w:val="20"/>
          <w:szCs w:val="20"/>
        </w:rPr>
        <w:t>Mó</w:t>
      </w:r>
      <w:r w:rsidR="00A82666" w:rsidRPr="009E6AE0">
        <w:rPr>
          <w:rFonts w:ascii="Arial Narrow" w:hAnsi="Arial Narrow"/>
          <w:b/>
          <w:sz w:val="20"/>
          <w:szCs w:val="20"/>
        </w:rPr>
        <w:t>dulo</w:t>
      </w:r>
      <w:r w:rsidR="00243DC7" w:rsidRPr="009E6AE0">
        <w:rPr>
          <w:rFonts w:ascii="Arial Narrow" w:hAnsi="Arial Narrow"/>
          <w:b/>
          <w:sz w:val="20"/>
          <w:szCs w:val="20"/>
        </w:rPr>
        <w:t xml:space="preserve"> </w:t>
      </w:r>
      <w:r w:rsidR="00A82666" w:rsidRPr="009E6AE0">
        <w:rPr>
          <w:rFonts w:ascii="Arial Narrow" w:hAnsi="Arial Narrow"/>
          <w:b/>
          <w:sz w:val="20"/>
          <w:szCs w:val="20"/>
        </w:rPr>
        <w:t>3</w:t>
      </w:r>
      <w:r w:rsidR="000D1137" w:rsidRPr="009E6AE0">
        <w:rPr>
          <w:rFonts w:ascii="Arial Narrow" w:hAnsi="Arial Narrow"/>
          <w:b/>
          <w:sz w:val="20"/>
          <w:szCs w:val="20"/>
        </w:rPr>
        <w:t>7</w:t>
      </w:r>
      <w:r w:rsidRPr="009E6AE0">
        <w:rPr>
          <w:rFonts w:ascii="Arial Narrow" w:hAnsi="Arial Narrow"/>
          <w:b/>
          <w:sz w:val="20"/>
          <w:szCs w:val="20"/>
        </w:rPr>
        <w:t>:</w:t>
      </w:r>
      <w:r w:rsidRPr="009E6AE0">
        <w:rPr>
          <w:rFonts w:ascii="Arial Narrow" w:hAnsi="Arial Narrow"/>
          <w:sz w:val="20"/>
          <w:szCs w:val="20"/>
        </w:rPr>
        <w:t xml:space="preserve"> </w:t>
      </w:r>
      <w:r w:rsidR="00DC4B9A" w:rsidRPr="009E6AE0">
        <w:rPr>
          <w:rFonts w:ascii="Arial Narrow" w:hAnsi="Arial Narrow"/>
          <w:sz w:val="20"/>
          <w:szCs w:val="20"/>
        </w:rPr>
        <w:t>El PNUD y el Desarrollo Sostenible en Argentina</w:t>
      </w:r>
      <w:r w:rsidR="00DC4B9A">
        <w:rPr>
          <w:rFonts w:ascii="Arial Narrow" w:hAnsi="Arial Narrow"/>
          <w:sz w:val="20"/>
          <w:szCs w:val="20"/>
        </w:rPr>
        <w:t>.</w:t>
      </w:r>
    </w:p>
    <w:p w:rsidR="00007C5F" w:rsidRPr="00EA29F9" w:rsidRDefault="00233768" w:rsidP="0045444C">
      <w:pPr>
        <w:jc w:val="both"/>
        <w:rPr>
          <w:rFonts w:ascii="Arial Narrow" w:hAnsi="Arial Narrow"/>
          <w:sz w:val="20"/>
          <w:szCs w:val="20"/>
        </w:rPr>
      </w:pPr>
      <w:r w:rsidRPr="00EA29F9">
        <w:rPr>
          <w:rFonts w:ascii="Arial Narrow" w:hAnsi="Arial Narrow"/>
          <w:b/>
          <w:sz w:val="20"/>
          <w:szCs w:val="20"/>
        </w:rPr>
        <w:t>Módulo</w:t>
      </w:r>
      <w:r w:rsidR="000D1137">
        <w:rPr>
          <w:rFonts w:ascii="Arial Narrow" w:hAnsi="Arial Narrow"/>
          <w:b/>
          <w:sz w:val="20"/>
          <w:szCs w:val="20"/>
        </w:rPr>
        <w:t xml:space="preserve"> 38</w:t>
      </w:r>
      <w:r w:rsidR="005541A6" w:rsidRPr="00EA29F9">
        <w:rPr>
          <w:rFonts w:ascii="Arial Narrow" w:hAnsi="Arial Narrow"/>
          <w:b/>
          <w:sz w:val="20"/>
          <w:szCs w:val="20"/>
        </w:rPr>
        <w:t xml:space="preserve"> </w:t>
      </w:r>
      <w:r w:rsidR="00A82666" w:rsidRPr="00EA29F9">
        <w:rPr>
          <w:rFonts w:ascii="Arial Narrow" w:hAnsi="Arial Narrow"/>
          <w:sz w:val="20"/>
          <w:szCs w:val="20"/>
        </w:rPr>
        <w:t xml:space="preserve">Grupos Vulnerables. </w:t>
      </w:r>
      <w:r w:rsidR="006F1B9F" w:rsidRPr="00EA29F9">
        <w:rPr>
          <w:rFonts w:ascii="Arial Narrow" w:hAnsi="Arial Narrow"/>
          <w:sz w:val="20"/>
          <w:szCs w:val="20"/>
        </w:rPr>
        <w:t>Impacto</w:t>
      </w:r>
      <w:r w:rsidR="006F1B9F" w:rsidRPr="00EA29F9">
        <w:rPr>
          <w:rFonts w:ascii="Arial Narrow" w:hAnsi="Arial Narrow"/>
          <w:b/>
          <w:sz w:val="20"/>
          <w:szCs w:val="20"/>
        </w:rPr>
        <w:t xml:space="preserve"> </w:t>
      </w:r>
      <w:r w:rsidR="006F1B9F" w:rsidRPr="00EA29F9">
        <w:rPr>
          <w:rFonts w:ascii="Arial Narrow" w:hAnsi="Arial Narrow"/>
          <w:sz w:val="20"/>
          <w:szCs w:val="20"/>
        </w:rPr>
        <w:t xml:space="preserve">de los Desastres </w:t>
      </w:r>
      <w:r w:rsidR="004E5E41" w:rsidRPr="00EA29F9">
        <w:rPr>
          <w:rFonts w:ascii="Arial Narrow" w:hAnsi="Arial Narrow"/>
          <w:sz w:val="20"/>
          <w:szCs w:val="20"/>
        </w:rPr>
        <w:t xml:space="preserve">en </w:t>
      </w:r>
      <w:r w:rsidRPr="00EA29F9">
        <w:rPr>
          <w:rFonts w:ascii="Arial Narrow" w:hAnsi="Arial Narrow"/>
          <w:sz w:val="20"/>
          <w:szCs w:val="20"/>
        </w:rPr>
        <w:t>mujer</w:t>
      </w:r>
      <w:r w:rsidR="00AF46D2" w:rsidRPr="00EA29F9">
        <w:rPr>
          <w:rFonts w:ascii="Arial Narrow" w:hAnsi="Arial Narrow"/>
          <w:sz w:val="20"/>
          <w:szCs w:val="20"/>
        </w:rPr>
        <w:t>es, niños</w:t>
      </w:r>
      <w:r w:rsidR="005541A6" w:rsidRPr="00EA29F9">
        <w:rPr>
          <w:rFonts w:ascii="Arial Narrow" w:hAnsi="Arial Narrow"/>
          <w:sz w:val="20"/>
          <w:szCs w:val="20"/>
        </w:rPr>
        <w:t>,</w:t>
      </w:r>
      <w:r w:rsidR="00AF46D2" w:rsidRPr="00EA29F9">
        <w:rPr>
          <w:rFonts w:ascii="Arial Narrow" w:hAnsi="Arial Narrow"/>
          <w:sz w:val="20"/>
          <w:szCs w:val="20"/>
        </w:rPr>
        <w:t xml:space="preserve"> discapacitados</w:t>
      </w:r>
      <w:r w:rsidRPr="00EA29F9">
        <w:rPr>
          <w:rFonts w:ascii="Arial Narrow" w:hAnsi="Arial Narrow"/>
          <w:sz w:val="20"/>
          <w:szCs w:val="20"/>
        </w:rPr>
        <w:t xml:space="preserve"> </w:t>
      </w:r>
      <w:r w:rsidR="005541A6" w:rsidRPr="00EA29F9">
        <w:rPr>
          <w:rFonts w:ascii="Arial Narrow" w:hAnsi="Arial Narrow"/>
          <w:sz w:val="20"/>
          <w:szCs w:val="20"/>
        </w:rPr>
        <w:t xml:space="preserve">y </w:t>
      </w:r>
      <w:r w:rsidR="00A82666" w:rsidRPr="00EA29F9">
        <w:rPr>
          <w:rFonts w:ascii="Arial Narrow" w:hAnsi="Arial Narrow"/>
          <w:sz w:val="20"/>
          <w:szCs w:val="20"/>
        </w:rPr>
        <w:t xml:space="preserve">en </w:t>
      </w:r>
      <w:r w:rsidR="005541A6" w:rsidRPr="00EA29F9">
        <w:rPr>
          <w:rFonts w:ascii="Arial Narrow" w:hAnsi="Arial Narrow"/>
          <w:sz w:val="20"/>
          <w:szCs w:val="20"/>
        </w:rPr>
        <w:t>personas mayores</w:t>
      </w:r>
      <w:r w:rsidR="00A82666" w:rsidRPr="00EA29F9">
        <w:rPr>
          <w:rFonts w:ascii="Arial Narrow" w:hAnsi="Arial Narrow"/>
          <w:sz w:val="20"/>
          <w:szCs w:val="20"/>
        </w:rPr>
        <w:t xml:space="preserve">. </w:t>
      </w:r>
    </w:p>
    <w:p w:rsidR="007F499D" w:rsidRDefault="00835AB5" w:rsidP="00645E1B">
      <w:pPr>
        <w:jc w:val="both"/>
        <w:rPr>
          <w:rFonts w:ascii="Arial Narrow" w:hAnsi="Arial Narrow"/>
          <w:color w:val="000000"/>
          <w:sz w:val="20"/>
          <w:szCs w:val="20"/>
        </w:rPr>
      </w:pPr>
      <w:r w:rsidRPr="00EA29F9">
        <w:rPr>
          <w:rFonts w:ascii="Arial Narrow" w:hAnsi="Arial Narrow"/>
          <w:b/>
          <w:sz w:val="20"/>
          <w:szCs w:val="20"/>
        </w:rPr>
        <w:t xml:space="preserve">Módulo </w:t>
      </w:r>
      <w:r w:rsidR="000D1137">
        <w:rPr>
          <w:rFonts w:ascii="Arial Narrow" w:hAnsi="Arial Narrow"/>
          <w:b/>
          <w:sz w:val="20"/>
          <w:szCs w:val="20"/>
        </w:rPr>
        <w:t>39</w:t>
      </w:r>
      <w:r w:rsidR="00233768" w:rsidRPr="00EA29F9">
        <w:rPr>
          <w:rFonts w:ascii="Arial Narrow" w:hAnsi="Arial Narrow"/>
          <w:sz w:val="20"/>
          <w:szCs w:val="20"/>
        </w:rPr>
        <w:t xml:space="preserve">: </w:t>
      </w:r>
      <w:r w:rsidR="00A82666" w:rsidRPr="00EA29F9">
        <w:rPr>
          <w:rFonts w:ascii="Arial Narrow" w:hAnsi="Arial Narrow"/>
          <w:sz w:val="20"/>
          <w:szCs w:val="20"/>
        </w:rPr>
        <w:t>Marco doct</w:t>
      </w:r>
      <w:r w:rsidR="00A82666">
        <w:rPr>
          <w:rFonts w:ascii="Arial Narrow" w:hAnsi="Arial Narrow"/>
          <w:color w:val="000000"/>
          <w:sz w:val="20"/>
          <w:szCs w:val="20"/>
        </w:rPr>
        <w:t>rinario sobre humanismo cristiano aplic</w:t>
      </w:r>
      <w:r w:rsidR="00A82666">
        <w:rPr>
          <w:rFonts w:ascii="Arial Narrow" w:hAnsi="Arial Narrow"/>
          <w:color w:val="000000"/>
          <w:sz w:val="20"/>
          <w:szCs w:val="20"/>
        </w:rPr>
        <w:t>a</w:t>
      </w:r>
      <w:r w:rsidR="00A82666">
        <w:rPr>
          <w:rFonts w:ascii="Arial Narrow" w:hAnsi="Arial Narrow"/>
          <w:color w:val="000000"/>
          <w:sz w:val="20"/>
          <w:szCs w:val="20"/>
        </w:rPr>
        <w:t>do a Desastres</w:t>
      </w:r>
    </w:p>
    <w:p w:rsidR="000D1137" w:rsidRDefault="000D1137" w:rsidP="00645E1B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Módulo 40</w:t>
      </w:r>
      <w:r w:rsidRPr="00EA29F9">
        <w:rPr>
          <w:rFonts w:ascii="Arial Narrow" w:hAnsi="Arial Narrow"/>
          <w:b/>
          <w:sz w:val="20"/>
          <w:szCs w:val="20"/>
        </w:rPr>
        <w:t xml:space="preserve">: </w:t>
      </w:r>
      <w:r w:rsidRPr="00EA29F9">
        <w:rPr>
          <w:rFonts w:ascii="Arial Narrow" w:hAnsi="Arial Narrow"/>
          <w:sz w:val="20"/>
          <w:szCs w:val="20"/>
        </w:rPr>
        <w:t>Gobernanza del Riesgo</w:t>
      </w:r>
      <w:r w:rsidR="005955F8">
        <w:rPr>
          <w:rFonts w:ascii="Arial Narrow" w:hAnsi="Arial Narrow"/>
          <w:sz w:val="20"/>
          <w:szCs w:val="20"/>
        </w:rPr>
        <w:t xml:space="preserve"> de Desastres</w:t>
      </w:r>
      <w:r w:rsidRPr="00EA29F9">
        <w:rPr>
          <w:rFonts w:ascii="Arial Narrow" w:hAnsi="Arial Narrow"/>
          <w:b/>
          <w:sz w:val="20"/>
          <w:szCs w:val="20"/>
        </w:rPr>
        <w:t xml:space="preserve"> </w:t>
      </w:r>
    </w:p>
    <w:p w:rsidR="000D1137" w:rsidRPr="000D1137" w:rsidRDefault="000D1137" w:rsidP="00645E1B">
      <w:pPr>
        <w:jc w:val="both"/>
        <w:rPr>
          <w:rFonts w:ascii="Arial Narrow" w:hAnsi="Arial Narrow"/>
          <w:b/>
          <w:sz w:val="20"/>
          <w:szCs w:val="20"/>
        </w:rPr>
      </w:pPr>
    </w:p>
    <w:p w:rsidR="00AF46D2" w:rsidRDefault="00876787" w:rsidP="00233768">
      <w:pPr>
        <w:jc w:val="both"/>
        <w:rPr>
          <w:rFonts w:ascii="Arial Narrow" w:hAnsi="Arial Narrow"/>
          <w:color w:val="000000"/>
          <w:sz w:val="20"/>
          <w:szCs w:val="20"/>
        </w:rPr>
      </w:pPr>
      <w:r w:rsidRPr="00876787">
        <w:rPr>
          <w:rFonts w:ascii="Book Antiqua" w:hAnsi="Book Antiqua"/>
          <w:noProof/>
          <w:color w:val="000000"/>
          <w:sz w:val="20"/>
          <w:szCs w:val="20"/>
        </w:rPr>
        <w:pict>
          <v:shape id="_x0000_s1033" type="#_x0000_t202" style="position:absolute;left:0;text-align:left;margin-left:-2.5pt;margin-top:4.1pt;width:245.25pt;height:222.5pt;z-index:251658240">
            <v:fill color2="#6f9" rotate="t" focus="100%" type="gradient"/>
            <v:textbox style="mso-next-textbox:#_x0000_s1033">
              <w:txbxContent>
                <w:p w:rsidR="00CC1924" w:rsidRDefault="00ED2727" w:rsidP="00AF40B0">
                  <w:pPr>
                    <w:widowControl w:val="0"/>
                    <w:spacing w:line="360" w:lineRule="auto"/>
                    <w:jc w:val="center"/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</w:rPr>
                    <w:t>Agosto</w:t>
                  </w:r>
                  <w:r w:rsidR="008213C3"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</w:rPr>
                    <w:t xml:space="preserve"> a </w:t>
                  </w:r>
                  <w:r w:rsidR="004E3DCC"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</w:rPr>
                    <w:t>Dici</w:t>
                  </w:r>
                  <w:r w:rsidR="00416C12"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</w:rPr>
                    <w:t>embre</w:t>
                  </w:r>
                  <w:r w:rsidR="00CC1924"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</w:rPr>
                    <w:t xml:space="preserve"> </w:t>
                  </w:r>
                  <w:r w:rsidR="00533E3A"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</w:rPr>
                    <w:t>201</w:t>
                  </w:r>
                  <w:r w:rsidR="004A4DD1"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</w:rPr>
                    <w:t>8</w:t>
                  </w:r>
                  <w:r w:rsidR="00A44784"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</w:rPr>
                    <w:t xml:space="preserve"> </w:t>
                  </w:r>
                  <w:r w:rsidR="00CC1924"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</w:rPr>
                    <w:t>- Presencial</w:t>
                  </w:r>
                </w:p>
                <w:p w:rsidR="00CC1924" w:rsidRPr="002A049A" w:rsidRDefault="008213C3" w:rsidP="004E0756">
                  <w:pPr>
                    <w:widowControl w:val="0"/>
                    <w:spacing w:line="360" w:lineRule="auto"/>
                    <w:jc w:val="center"/>
                    <w:rPr>
                      <w:rFonts w:ascii="Book Antiqua" w:hAnsi="Book Antiqua" w:cs="Tahoma"/>
                      <w:b/>
                      <w:i/>
                      <w:iCs/>
                      <w:color w:val="0066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</w:rPr>
                    <w:t>Viernes, de 16</w:t>
                  </w:r>
                  <w:r w:rsidR="00CC1924"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</w:rPr>
                    <w:t>.0</w:t>
                  </w:r>
                  <w:r w:rsidR="00CC1924" w:rsidRPr="002A049A"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</w:rPr>
                    <w:t>0 a</w:t>
                  </w:r>
                  <w:r w:rsidR="00CC1924"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</w:rPr>
                    <w:t xml:space="preserve"> 21.00</w:t>
                  </w:r>
                  <w:r w:rsidR="00CC1924" w:rsidRPr="002A049A"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</w:rPr>
                    <w:t xml:space="preserve"> hs.</w:t>
                  </w:r>
                </w:p>
                <w:p w:rsidR="00CC1924" w:rsidRDefault="00CC1924" w:rsidP="004E0756">
                  <w:pPr>
                    <w:spacing w:line="360" w:lineRule="auto"/>
                    <w:jc w:val="center"/>
                    <w:rPr>
                      <w:rFonts w:ascii="Book Antiqua" w:hAnsi="Book Antiqua" w:cs="Tahoma"/>
                      <w:b/>
                      <w:sz w:val="22"/>
                      <w:szCs w:val="22"/>
                    </w:rPr>
                  </w:pPr>
                  <w:r w:rsidRPr="002A049A"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</w:rPr>
                    <w:t>Consultas:</w:t>
                  </w:r>
                  <w:r w:rsidRPr="002A049A">
                    <w:rPr>
                      <w:rFonts w:ascii="Book Antiqua" w:hAnsi="Book Antiqua" w:cs="Tahoma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 Antiqua" w:hAnsi="Book Antiqua" w:cs="Tahoma"/>
                      <w:b/>
                      <w:sz w:val="22"/>
                      <w:szCs w:val="22"/>
                    </w:rPr>
                    <w:t xml:space="preserve">Facultad de Historia, </w:t>
                  </w:r>
                </w:p>
                <w:p w:rsidR="00CC1924" w:rsidRDefault="00CC1924" w:rsidP="004E0756">
                  <w:pPr>
                    <w:spacing w:line="360" w:lineRule="auto"/>
                    <w:jc w:val="center"/>
                    <w:rPr>
                      <w:rFonts w:ascii="Book Antiqua" w:hAnsi="Book Antiqua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Book Antiqua" w:hAnsi="Book Antiqua" w:cs="Tahoma"/>
                      <w:b/>
                      <w:sz w:val="22"/>
                      <w:szCs w:val="22"/>
                    </w:rPr>
                    <w:t>Geografía y Turismo</w:t>
                  </w:r>
                </w:p>
                <w:p w:rsidR="00CC1924" w:rsidRDefault="00CC1924" w:rsidP="004E0756">
                  <w:pPr>
                    <w:spacing w:line="360" w:lineRule="auto"/>
                    <w:jc w:val="center"/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</w:rPr>
                    <w:t>Viamonte 2213</w:t>
                  </w:r>
                </w:p>
                <w:p w:rsidR="00CC1924" w:rsidRDefault="00CC1924" w:rsidP="004E0756">
                  <w:pPr>
                    <w:spacing w:line="360" w:lineRule="auto"/>
                    <w:jc w:val="center"/>
                    <w:rPr>
                      <w:rFonts w:ascii="Book Antiqua" w:hAnsi="Book Antiqua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Book Antiqua" w:hAnsi="Book Antiqua" w:cs="Tahoma"/>
                      <w:b/>
                      <w:sz w:val="22"/>
                      <w:szCs w:val="22"/>
                    </w:rPr>
                    <w:t xml:space="preserve">Para más información </w:t>
                  </w:r>
                </w:p>
                <w:p w:rsidR="00CC1924" w:rsidRPr="004E0756" w:rsidRDefault="00CC1924" w:rsidP="004E0756">
                  <w:pPr>
                    <w:spacing w:line="360" w:lineRule="auto"/>
                    <w:jc w:val="center"/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  <w:lang w:val="pt-BR"/>
                    </w:rPr>
                  </w:pPr>
                  <w:r w:rsidRPr="004E0756"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  <w:lang w:val="pt-BR"/>
                    </w:rPr>
                    <w:t>Tel</w:t>
                  </w:r>
                  <w:r w:rsidR="001D4016"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  <w:lang w:val="pt-BR"/>
                    </w:rPr>
                    <w:t>s</w:t>
                  </w:r>
                  <w:r w:rsidRPr="004E0756"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  <w:lang w:val="pt-BR"/>
                    </w:rPr>
                    <w:t xml:space="preserve">. 4952 </w:t>
                  </w:r>
                  <w:r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  <w:lang w:val="pt-BR"/>
                    </w:rPr>
                    <w:t>0</w:t>
                  </w:r>
                  <w:r w:rsidR="001D4016"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  <w:lang w:val="pt-BR"/>
                    </w:rPr>
                    <w:t>475/0358</w:t>
                  </w:r>
                  <w:r w:rsidRPr="004E0756"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  <w:lang w:val="pt-BR"/>
                    </w:rPr>
                    <w:t>, interno 1317</w:t>
                  </w:r>
                  <w:r w:rsidR="00B76317">
                    <w:rPr>
                      <w:rFonts w:ascii="Book Antiqua" w:hAnsi="Book Antiqua" w:cs="Tahoma"/>
                      <w:b/>
                      <w:iCs/>
                      <w:sz w:val="22"/>
                      <w:szCs w:val="22"/>
                      <w:lang w:val="pt-BR"/>
                    </w:rPr>
                    <w:t>/18</w:t>
                  </w:r>
                </w:p>
                <w:p w:rsidR="00CC1924" w:rsidRDefault="00CC1924" w:rsidP="004E0756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4E0756">
                    <w:rPr>
                      <w:rFonts w:ascii="Arial Narrow" w:hAnsi="Arial Narrow"/>
                      <w:b/>
                      <w:iCs/>
                      <w:lang w:val="it-IT"/>
                    </w:rPr>
                    <w:t>e-mail:</w:t>
                  </w:r>
                  <w:r w:rsidRPr="004E0756">
                    <w:rPr>
                      <w:rFonts w:ascii="Arial Narrow" w:hAnsi="Arial Narrow"/>
                      <w:b/>
                      <w:lang w:val="pt-BR"/>
                    </w:rPr>
                    <w:t xml:space="preserve"> </w:t>
                  </w:r>
                  <w:hyperlink r:id="rId9" w:history="1">
                    <w:r w:rsidR="00AF40B0" w:rsidRPr="00AF1A05">
                      <w:rPr>
                        <w:rStyle w:val="Hipervnculo"/>
                        <w:rFonts w:ascii="Arial Narrow" w:hAnsi="Arial Narrow"/>
                        <w:b/>
                        <w:lang w:val="pt-BR"/>
                      </w:rPr>
                      <w:t>uds-ehgt@usal.edu.ar</w:t>
                    </w:r>
                  </w:hyperlink>
                </w:p>
                <w:p w:rsidR="00CC1924" w:rsidRPr="00745137" w:rsidRDefault="00CC1924" w:rsidP="004E0756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lang w:val="pt-BR"/>
                    </w:rPr>
                  </w:pPr>
                  <w:proofErr w:type="spellStart"/>
                  <w:r w:rsidRPr="00745137">
                    <w:rPr>
                      <w:rFonts w:ascii="Arial Narrow" w:hAnsi="Arial Narrow"/>
                      <w:b/>
                      <w:lang w:val="pt-BR"/>
                    </w:rPr>
                    <w:t>Aranceles</w:t>
                  </w:r>
                  <w:proofErr w:type="spellEnd"/>
                </w:p>
                <w:p w:rsidR="00CC1924" w:rsidRPr="00745137" w:rsidRDefault="00C02C2B" w:rsidP="0003328F">
                  <w:pPr>
                    <w:spacing w:line="360" w:lineRule="auto"/>
                    <w:rPr>
                      <w:rFonts w:ascii="Arial Narrow" w:hAnsi="Arial Narrow"/>
                      <w:b/>
                      <w:lang w:val="pt-BR"/>
                    </w:rPr>
                  </w:pPr>
                  <w:r>
                    <w:rPr>
                      <w:rFonts w:ascii="Arial Narrow" w:hAnsi="Arial Narrow"/>
                      <w:b/>
                      <w:lang w:val="pt-BR"/>
                    </w:rPr>
                    <w:t xml:space="preserve">                    $ 5.</w:t>
                  </w:r>
                  <w:r w:rsidR="004A4DD1">
                    <w:rPr>
                      <w:rFonts w:ascii="Arial Narrow" w:hAnsi="Arial Narrow"/>
                      <w:b/>
                      <w:lang w:val="pt-BR"/>
                    </w:rPr>
                    <w:t>2</w:t>
                  </w:r>
                  <w:r w:rsidR="00533E3A">
                    <w:rPr>
                      <w:rFonts w:ascii="Arial Narrow" w:hAnsi="Arial Narrow"/>
                      <w:b/>
                      <w:lang w:val="pt-BR"/>
                    </w:rPr>
                    <w:t>00.-</w:t>
                  </w:r>
                  <w:r w:rsidR="0003328F">
                    <w:rPr>
                      <w:rFonts w:ascii="Arial Narrow" w:hAnsi="Arial Narrow"/>
                      <w:b/>
                      <w:lang w:val="pt-BR"/>
                    </w:rPr>
                    <w:t xml:space="preserve"> </w:t>
                  </w:r>
                  <w:r w:rsidR="00A44784">
                    <w:rPr>
                      <w:rFonts w:ascii="Arial Narrow" w:hAnsi="Arial Narrow"/>
                      <w:b/>
                      <w:lang w:val="pt-BR"/>
                    </w:rPr>
                    <w:t xml:space="preserve">ó </w:t>
                  </w:r>
                  <w:r w:rsidR="005541A6">
                    <w:rPr>
                      <w:rFonts w:ascii="Arial Narrow" w:hAnsi="Arial Narrow"/>
                      <w:b/>
                      <w:lang w:val="pt-BR"/>
                    </w:rPr>
                    <w:t>2</w:t>
                  </w:r>
                  <w:r>
                    <w:rPr>
                      <w:rFonts w:ascii="Arial Narrow" w:hAnsi="Arial Narrow"/>
                      <w:b/>
                      <w:lang w:val="pt-BR"/>
                    </w:rPr>
                    <w:t xml:space="preserve"> pagos de $ 2.</w:t>
                  </w:r>
                  <w:r w:rsidR="004A4DD1">
                    <w:rPr>
                      <w:rFonts w:ascii="Arial Narrow" w:hAnsi="Arial Narrow"/>
                      <w:b/>
                      <w:lang w:val="pt-BR"/>
                    </w:rPr>
                    <w:t>6</w:t>
                  </w:r>
                  <w:r w:rsidR="008213C3">
                    <w:rPr>
                      <w:rFonts w:ascii="Arial Narrow" w:hAnsi="Arial Narrow"/>
                      <w:b/>
                      <w:lang w:val="pt-BR"/>
                    </w:rPr>
                    <w:t>00.-</w:t>
                  </w:r>
                </w:p>
                <w:p w:rsidR="00CC1924" w:rsidRPr="00645E1B" w:rsidRDefault="00416C12" w:rsidP="00BD2325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645E1B" w:rsidRDefault="00645E1B" w:rsidP="00233768">
      <w:pPr>
        <w:jc w:val="both"/>
        <w:rPr>
          <w:rFonts w:ascii="Arial Narrow" w:hAnsi="Arial Narrow"/>
          <w:color w:val="000000"/>
          <w:sz w:val="20"/>
          <w:szCs w:val="20"/>
        </w:rPr>
      </w:pPr>
    </w:p>
    <w:p w:rsidR="00AF46D2" w:rsidRPr="009C7C8D" w:rsidRDefault="00AF46D2" w:rsidP="00233768">
      <w:pPr>
        <w:jc w:val="both"/>
        <w:rPr>
          <w:rFonts w:ascii="Arial Narrow" w:hAnsi="Arial Narrow"/>
          <w:color w:val="000000"/>
          <w:sz w:val="20"/>
          <w:szCs w:val="20"/>
        </w:rPr>
      </w:pPr>
    </w:p>
    <w:p w:rsidR="00CC15D0" w:rsidRPr="008F12A4" w:rsidRDefault="009C7C8D" w:rsidP="008F12A4">
      <w:pPr>
        <w:jc w:val="both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 xml:space="preserve"> </w:t>
      </w:r>
    </w:p>
    <w:p w:rsidR="00383AE4" w:rsidRPr="0042189E" w:rsidRDefault="00383AE4" w:rsidP="00D701E4">
      <w:pPr>
        <w:jc w:val="both"/>
        <w:rPr>
          <w:rFonts w:ascii="Arial Narrow" w:hAnsi="Arial Narrow"/>
          <w:color w:val="000000"/>
          <w:sz w:val="20"/>
          <w:szCs w:val="20"/>
          <w:lang w:val="es-AR"/>
        </w:rPr>
      </w:pPr>
    </w:p>
    <w:p w:rsidR="00A80477" w:rsidRPr="0042189E" w:rsidRDefault="00383AE4" w:rsidP="00AB42C5">
      <w:pPr>
        <w:widowControl w:val="0"/>
        <w:jc w:val="both"/>
        <w:rPr>
          <w:rFonts w:ascii="Book Antiqua" w:hAnsi="Book Antiqua"/>
          <w:color w:val="000000"/>
          <w:sz w:val="22"/>
          <w:szCs w:val="22"/>
          <w:lang w:val="es-AR"/>
        </w:rPr>
      </w:pPr>
      <w:r w:rsidRPr="0042189E">
        <w:rPr>
          <w:lang w:val="es-AR"/>
        </w:rPr>
        <w:t xml:space="preserve"> </w:t>
      </w:r>
    </w:p>
    <w:p w:rsidR="00633AA3" w:rsidRPr="0042189E" w:rsidRDefault="00633AA3" w:rsidP="00AB42C5">
      <w:pPr>
        <w:widowControl w:val="0"/>
        <w:jc w:val="both"/>
        <w:rPr>
          <w:rFonts w:ascii="Book Antiqua" w:hAnsi="Book Antiqua"/>
          <w:color w:val="000000"/>
          <w:sz w:val="22"/>
          <w:szCs w:val="22"/>
          <w:lang w:val="es-AR"/>
        </w:rPr>
      </w:pPr>
    </w:p>
    <w:p w:rsidR="00633AA3" w:rsidRPr="0042189E" w:rsidRDefault="00633AA3" w:rsidP="00AB42C5">
      <w:pPr>
        <w:widowControl w:val="0"/>
        <w:jc w:val="both"/>
        <w:rPr>
          <w:rFonts w:ascii="Book Antiqua" w:hAnsi="Book Antiqua"/>
          <w:color w:val="000000"/>
          <w:sz w:val="22"/>
          <w:szCs w:val="22"/>
          <w:lang w:val="es-AR"/>
        </w:rPr>
      </w:pPr>
    </w:p>
    <w:p w:rsidR="00633AA3" w:rsidRPr="0042189E" w:rsidRDefault="00633AA3" w:rsidP="00AB42C5">
      <w:pPr>
        <w:widowControl w:val="0"/>
        <w:jc w:val="both"/>
        <w:rPr>
          <w:rFonts w:ascii="Book Antiqua" w:hAnsi="Book Antiqua"/>
          <w:color w:val="000000"/>
          <w:sz w:val="22"/>
          <w:szCs w:val="22"/>
          <w:lang w:val="es-AR"/>
        </w:rPr>
      </w:pPr>
    </w:p>
    <w:p w:rsidR="00A01DC1" w:rsidRDefault="00A01DC1" w:rsidP="00A80477">
      <w:pPr>
        <w:widowControl w:val="0"/>
        <w:rPr>
          <w:rFonts w:ascii="Book Antiqua" w:hAnsi="Book Antiqua"/>
          <w:b/>
          <w:i/>
          <w:iCs/>
          <w:color w:val="006600"/>
          <w:sz w:val="22"/>
          <w:szCs w:val="22"/>
          <w:u w:val="single"/>
        </w:rPr>
      </w:pPr>
    </w:p>
    <w:p w:rsidR="00A01DC1" w:rsidRDefault="00A01DC1" w:rsidP="00A80477">
      <w:pPr>
        <w:widowControl w:val="0"/>
        <w:rPr>
          <w:rFonts w:ascii="Book Antiqua" w:hAnsi="Book Antiqua"/>
          <w:b/>
          <w:i/>
          <w:iCs/>
          <w:color w:val="006600"/>
          <w:sz w:val="22"/>
          <w:szCs w:val="22"/>
          <w:u w:val="single"/>
        </w:rPr>
      </w:pPr>
    </w:p>
    <w:p w:rsidR="00A01DC1" w:rsidRDefault="00A01DC1" w:rsidP="00A80477">
      <w:pPr>
        <w:widowControl w:val="0"/>
        <w:rPr>
          <w:rFonts w:ascii="Book Antiqua" w:hAnsi="Book Antiqua"/>
          <w:b/>
          <w:i/>
          <w:iCs/>
          <w:color w:val="006600"/>
          <w:sz w:val="22"/>
          <w:szCs w:val="22"/>
          <w:u w:val="single"/>
        </w:rPr>
      </w:pPr>
    </w:p>
    <w:p w:rsidR="00A01DC1" w:rsidRDefault="00A01DC1" w:rsidP="00A80477">
      <w:pPr>
        <w:widowControl w:val="0"/>
        <w:rPr>
          <w:rFonts w:ascii="Book Antiqua" w:hAnsi="Book Antiqua"/>
          <w:b/>
          <w:i/>
          <w:iCs/>
          <w:color w:val="006600"/>
          <w:sz w:val="22"/>
          <w:szCs w:val="22"/>
          <w:u w:val="single"/>
        </w:rPr>
      </w:pPr>
    </w:p>
    <w:p w:rsidR="00A01DC1" w:rsidRDefault="00A01DC1" w:rsidP="00A80477">
      <w:pPr>
        <w:widowControl w:val="0"/>
        <w:rPr>
          <w:rFonts w:ascii="Book Antiqua" w:hAnsi="Book Antiqua"/>
          <w:b/>
          <w:i/>
          <w:iCs/>
          <w:color w:val="006600"/>
          <w:sz w:val="22"/>
          <w:szCs w:val="22"/>
          <w:u w:val="single"/>
        </w:rPr>
      </w:pPr>
    </w:p>
    <w:p w:rsidR="00A01DC1" w:rsidRDefault="00A01DC1" w:rsidP="00A80477">
      <w:pPr>
        <w:widowControl w:val="0"/>
        <w:rPr>
          <w:rFonts w:ascii="Book Antiqua" w:hAnsi="Book Antiqua"/>
          <w:b/>
          <w:i/>
          <w:iCs/>
          <w:color w:val="006600"/>
          <w:sz w:val="22"/>
          <w:szCs w:val="22"/>
          <w:u w:val="single"/>
        </w:rPr>
      </w:pPr>
    </w:p>
    <w:p w:rsidR="00A01DC1" w:rsidRDefault="00A01DC1" w:rsidP="00A80477">
      <w:pPr>
        <w:widowControl w:val="0"/>
        <w:rPr>
          <w:rFonts w:ascii="Book Antiqua" w:hAnsi="Book Antiqua"/>
          <w:b/>
          <w:i/>
          <w:iCs/>
          <w:color w:val="006600"/>
          <w:sz w:val="22"/>
          <w:szCs w:val="22"/>
          <w:u w:val="single"/>
        </w:rPr>
      </w:pPr>
    </w:p>
    <w:sectPr w:rsidR="00A01DC1" w:rsidSect="00126B88">
      <w:type w:val="continuous"/>
      <w:pgSz w:w="11906" w:h="16838" w:code="9"/>
      <w:pgMar w:top="964" w:right="849" w:bottom="1134" w:left="1134" w:header="624" w:footer="624" w:gutter="0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A6B" w:rsidRDefault="004E7A6B" w:rsidP="00126B88">
      <w:r>
        <w:separator/>
      </w:r>
    </w:p>
  </w:endnote>
  <w:endnote w:type="continuationSeparator" w:id="0">
    <w:p w:rsidR="004E7A6B" w:rsidRDefault="004E7A6B" w:rsidP="0012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ockwell">
    <w:altName w:val="Sitka Small"/>
    <w:charset w:val="00"/>
    <w:family w:val="roman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A6B" w:rsidRDefault="004E7A6B" w:rsidP="00126B88">
      <w:r>
        <w:separator/>
      </w:r>
    </w:p>
  </w:footnote>
  <w:footnote w:type="continuationSeparator" w:id="0">
    <w:p w:rsidR="004E7A6B" w:rsidRDefault="004E7A6B" w:rsidP="00126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0369"/>
    <w:multiLevelType w:val="hybridMultilevel"/>
    <w:tmpl w:val="DF2892AA"/>
    <w:lvl w:ilvl="0" w:tplc="3CDC2B8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i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05968"/>
    <w:multiLevelType w:val="hybridMultilevel"/>
    <w:tmpl w:val="D76E455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652E7C"/>
    <w:multiLevelType w:val="hybridMultilevel"/>
    <w:tmpl w:val="77347658"/>
    <w:lvl w:ilvl="0" w:tplc="61DC908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F107B"/>
    <w:multiLevelType w:val="hybridMultilevel"/>
    <w:tmpl w:val="87D8EDCC"/>
    <w:lvl w:ilvl="0" w:tplc="EB9A268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72BC2"/>
    <w:multiLevelType w:val="hybridMultilevel"/>
    <w:tmpl w:val="F07EC97A"/>
    <w:lvl w:ilvl="0" w:tplc="0C0A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67E91113"/>
    <w:multiLevelType w:val="hybridMultilevel"/>
    <w:tmpl w:val="4A94A6D0"/>
    <w:lvl w:ilvl="0" w:tplc="4B7AE2B2">
      <w:numFmt w:val="bullet"/>
      <w:lvlText w:val=""/>
      <w:lvlJc w:val="left"/>
      <w:pPr>
        <w:tabs>
          <w:tab w:val="num" w:pos="465"/>
        </w:tabs>
        <w:ind w:left="46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">
    <w:nsid w:val="6DBB73C4"/>
    <w:multiLevelType w:val="hybridMultilevel"/>
    <w:tmpl w:val="EBB406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BD0"/>
    <w:rsid w:val="00004A99"/>
    <w:rsid w:val="00007C5F"/>
    <w:rsid w:val="00012FD1"/>
    <w:rsid w:val="00025302"/>
    <w:rsid w:val="0003328F"/>
    <w:rsid w:val="00035B42"/>
    <w:rsid w:val="000477FC"/>
    <w:rsid w:val="000537CA"/>
    <w:rsid w:val="00060276"/>
    <w:rsid w:val="000668D5"/>
    <w:rsid w:val="000746F8"/>
    <w:rsid w:val="0008053B"/>
    <w:rsid w:val="00084C44"/>
    <w:rsid w:val="00085B7C"/>
    <w:rsid w:val="000B3BE3"/>
    <w:rsid w:val="000C3BF9"/>
    <w:rsid w:val="000D071F"/>
    <w:rsid w:val="000D1137"/>
    <w:rsid w:val="000D3383"/>
    <w:rsid w:val="000D6353"/>
    <w:rsid w:val="000E5B14"/>
    <w:rsid w:val="000E667E"/>
    <w:rsid w:val="000E72C5"/>
    <w:rsid w:val="000F6739"/>
    <w:rsid w:val="0010544A"/>
    <w:rsid w:val="001224AE"/>
    <w:rsid w:val="001264A8"/>
    <w:rsid w:val="00126B88"/>
    <w:rsid w:val="001303FA"/>
    <w:rsid w:val="001322E8"/>
    <w:rsid w:val="00144B83"/>
    <w:rsid w:val="00161694"/>
    <w:rsid w:val="00162411"/>
    <w:rsid w:val="00165C00"/>
    <w:rsid w:val="00166E7A"/>
    <w:rsid w:val="00185B98"/>
    <w:rsid w:val="001B32E8"/>
    <w:rsid w:val="001C136C"/>
    <w:rsid w:val="001C54D4"/>
    <w:rsid w:val="001D4016"/>
    <w:rsid w:val="001E3706"/>
    <w:rsid w:val="001E61DA"/>
    <w:rsid w:val="001F651E"/>
    <w:rsid w:val="00227404"/>
    <w:rsid w:val="00230F48"/>
    <w:rsid w:val="00233768"/>
    <w:rsid w:val="00234C80"/>
    <w:rsid w:val="00243DC7"/>
    <w:rsid w:val="00245C1E"/>
    <w:rsid w:val="00245D45"/>
    <w:rsid w:val="0024650D"/>
    <w:rsid w:val="002549CD"/>
    <w:rsid w:val="002A049A"/>
    <w:rsid w:val="002B7304"/>
    <w:rsid w:val="002C41F6"/>
    <w:rsid w:val="002C7807"/>
    <w:rsid w:val="002D2DB5"/>
    <w:rsid w:val="002D6AF1"/>
    <w:rsid w:val="002D7A92"/>
    <w:rsid w:val="002F3169"/>
    <w:rsid w:val="002F5AAA"/>
    <w:rsid w:val="002F7B20"/>
    <w:rsid w:val="00303271"/>
    <w:rsid w:val="00320C91"/>
    <w:rsid w:val="0032378C"/>
    <w:rsid w:val="00327316"/>
    <w:rsid w:val="00345021"/>
    <w:rsid w:val="00346581"/>
    <w:rsid w:val="00355847"/>
    <w:rsid w:val="003719BB"/>
    <w:rsid w:val="00372D37"/>
    <w:rsid w:val="00373A19"/>
    <w:rsid w:val="003814B4"/>
    <w:rsid w:val="00383AE4"/>
    <w:rsid w:val="00394DC3"/>
    <w:rsid w:val="003A45A1"/>
    <w:rsid w:val="003A5746"/>
    <w:rsid w:val="003C0966"/>
    <w:rsid w:val="003C7FBD"/>
    <w:rsid w:val="003D1A5B"/>
    <w:rsid w:val="003D2919"/>
    <w:rsid w:val="003D5ACD"/>
    <w:rsid w:val="004067E8"/>
    <w:rsid w:val="00413888"/>
    <w:rsid w:val="00414C14"/>
    <w:rsid w:val="0041543C"/>
    <w:rsid w:val="00416C12"/>
    <w:rsid w:val="0041741C"/>
    <w:rsid w:val="0042189E"/>
    <w:rsid w:val="004219C7"/>
    <w:rsid w:val="004220FC"/>
    <w:rsid w:val="0042299D"/>
    <w:rsid w:val="004357AF"/>
    <w:rsid w:val="00435B1F"/>
    <w:rsid w:val="0045444C"/>
    <w:rsid w:val="00462968"/>
    <w:rsid w:val="00466257"/>
    <w:rsid w:val="0047368F"/>
    <w:rsid w:val="004A108D"/>
    <w:rsid w:val="004A1419"/>
    <w:rsid w:val="004A4DD1"/>
    <w:rsid w:val="004B61BF"/>
    <w:rsid w:val="004D0754"/>
    <w:rsid w:val="004D4E49"/>
    <w:rsid w:val="004E0756"/>
    <w:rsid w:val="004E3DCC"/>
    <w:rsid w:val="004E5E41"/>
    <w:rsid w:val="004E7A6B"/>
    <w:rsid w:val="004F272C"/>
    <w:rsid w:val="00505A3C"/>
    <w:rsid w:val="00513206"/>
    <w:rsid w:val="005300B1"/>
    <w:rsid w:val="005338B3"/>
    <w:rsid w:val="00533E3A"/>
    <w:rsid w:val="005461C1"/>
    <w:rsid w:val="00547F8B"/>
    <w:rsid w:val="005541A6"/>
    <w:rsid w:val="00556E95"/>
    <w:rsid w:val="00561856"/>
    <w:rsid w:val="00572AE5"/>
    <w:rsid w:val="00581639"/>
    <w:rsid w:val="0058401E"/>
    <w:rsid w:val="005955F8"/>
    <w:rsid w:val="005A675F"/>
    <w:rsid w:val="005C1F7D"/>
    <w:rsid w:val="005D74FF"/>
    <w:rsid w:val="005E10BF"/>
    <w:rsid w:val="005F719D"/>
    <w:rsid w:val="00614AC2"/>
    <w:rsid w:val="00626434"/>
    <w:rsid w:val="00627010"/>
    <w:rsid w:val="0062730C"/>
    <w:rsid w:val="00633AA3"/>
    <w:rsid w:val="006458E7"/>
    <w:rsid w:val="00645E1B"/>
    <w:rsid w:val="006464F6"/>
    <w:rsid w:val="006674CF"/>
    <w:rsid w:val="006717E6"/>
    <w:rsid w:val="00693EDF"/>
    <w:rsid w:val="006A1608"/>
    <w:rsid w:val="006A1B22"/>
    <w:rsid w:val="006A41DD"/>
    <w:rsid w:val="006C6E08"/>
    <w:rsid w:val="006D6045"/>
    <w:rsid w:val="006E0A85"/>
    <w:rsid w:val="006E72EF"/>
    <w:rsid w:val="006F1B9F"/>
    <w:rsid w:val="0072434F"/>
    <w:rsid w:val="00743E4B"/>
    <w:rsid w:val="00745137"/>
    <w:rsid w:val="00745146"/>
    <w:rsid w:val="00796527"/>
    <w:rsid w:val="00797176"/>
    <w:rsid w:val="007A26D0"/>
    <w:rsid w:val="007B7855"/>
    <w:rsid w:val="007C08CC"/>
    <w:rsid w:val="007F1BD4"/>
    <w:rsid w:val="007F43A5"/>
    <w:rsid w:val="007F499D"/>
    <w:rsid w:val="0081482E"/>
    <w:rsid w:val="008208A3"/>
    <w:rsid w:val="008213C3"/>
    <w:rsid w:val="008222BE"/>
    <w:rsid w:val="00830340"/>
    <w:rsid w:val="00835AB5"/>
    <w:rsid w:val="00855A15"/>
    <w:rsid w:val="00876787"/>
    <w:rsid w:val="00883B3E"/>
    <w:rsid w:val="0089101F"/>
    <w:rsid w:val="00892370"/>
    <w:rsid w:val="008B47B5"/>
    <w:rsid w:val="008B639D"/>
    <w:rsid w:val="008C22F3"/>
    <w:rsid w:val="008D65C8"/>
    <w:rsid w:val="008E7DD0"/>
    <w:rsid w:val="008F12A4"/>
    <w:rsid w:val="008F140C"/>
    <w:rsid w:val="008F3E73"/>
    <w:rsid w:val="009134BF"/>
    <w:rsid w:val="00920D87"/>
    <w:rsid w:val="00921ACB"/>
    <w:rsid w:val="009330C1"/>
    <w:rsid w:val="0093516B"/>
    <w:rsid w:val="00935244"/>
    <w:rsid w:val="009362AD"/>
    <w:rsid w:val="009403BC"/>
    <w:rsid w:val="00940B38"/>
    <w:rsid w:val="00941D32"/>
    <w:rsid w:val="009422CE"/>
    <w:rsid w:val="00965F05"/>
    <w:rsid w:val="00967767"/>
    <w:rsid w:val="009747F2"/>
    <w:rsid w:val="00981FFF"/>
    <w:rsid w:val="0098251A"/>
    <w:rsid w:val="00984810"/>
    <w:rsid w:val="0098523E"/>
    <w:rsid w:val="00985B53"/>
    <w:rsid w:val="009A0C5E"/>
    <w:rsid w:val="009B6366"/>
    <w:rsid w:val="009C18D5"/>
    <w:rsid w:val="009C2BD0"/>
    <w:rsid w:val="009C7C8D"/>
    <w:rsid w:val="009D1434"/>
    <w:rsid w:val="009E037A"/>
    <w:rsid w:val="009E6AE0"/>
    <w:rsid w:val="009F22F4"/>
    <w:rsid w:val="009F749A"/>
    <w:rsid w:val="00A01DC1"/>
    <w:rsid w:val="00A06580"/>
    <w:rsid w:val="00A0702E"/>
    <w:rsid w:val="00A252B5"/>
    <w:rsid w:val="00A44784"/>
    <w:rsid w:val="00A61C07"/>
    <w:rsid w:val="00A636BE"/>
    <w:rsid w:val="00A63D11"/>
    <w:rsid w:val="00A66CEE"/>
    <w:rsid w:val="00A80477"/>
    <w:rsid w:val="00A82666"/>
    <w:rsid w:val="00A87326"/>
    <w:rsid w:val="00AA09AA"/>
    <w:rsid w:val="00AB2492"/>
    <w:rsid w:val="00AB42C5"/>
    <w:rsid w:val="00AC26C6"/>
    <w:rsid w:val="00AD0981"/>
    <w:rsid w:val="00AD6B8C"/>
    <w:rsid w:val="00AE4F7C"/>
    <w:rsid w:val="00AF40B0"/>
    <w:rsid w:val="00AF46D2"/>
    <w:rsid w:val="00B1272F"/>
    <w:rsid w:val="00B2257C"/>
    <w:rsid w:val="00B26367"/>
    <w:rsid w:val="00B4050A"/>
    <w:rsid w:val="00B42C51"/>
    <w:rsid w:val="00B46C8F"/>
    <w:rsid w:val="00B608BE"/>
    <w:rsid w:val="00B76317"/>
    <w:rsid w:val="00B82F30"/>
    <w:rsid w:val="00B8382B"/>
    <w:rsid w:val="00B83B09"/>
    <w:rsid w:val="00B87371"/>
    <w:rsid w:val="00B87A93"/>
    <w:rsid w:val="00B921A2"/>
    <w:rsid w:val="00B93466"/>
    <w:rsid w:val="00BA54DB"/>
    <w:rsid w:val="00BC2933"/>
    <w:rsid w:val="00BD2325"/>
    <w:rsid w:val="00BD2C3B"/>
    <w:rsid w:val="00BE1A66"/>
    <w:rsid w:val="00BE6D93"/>
    <w:rsid w:val="00BF7C89"/>
    <w:rsid w:val="00C02C2B"/>
    <w:rsid w:val="00C0509C"/>
    <w:rsid w:val="00C16DBC"/>
    <w:rsid w:val="00C23F59"/>
    <w:rsid w:val="00C30C17"/>
    <w:rsid w:val="00C30D54"/>
    <w:rsid w:val="00C44B87"/>
    <w:rsid w:val="00C522AE"/>
    <w:rsid w:val="00C54165"/>
    <w:rsid w:val="00C54830"/>
    <w:rsid w:val="00C70CEC"/>
    <w:rsid w:val="00C73934"/>
    <w:rsid w:val="00C769A2"/>
    <w:rsid w:val="00C815DB"/>
    <w:rsid w:val="00C94B23"/>
    <w:rsid w:val="00C95EFA"/>
    <w:rsid w:val="00C97E5B"/>
    <w:rsid w:val="00CA3E64"/>
    <w:rsid w:val="00CA7F5C"/>
    <w:rsid w:val="00CC15D0"/>
    <w:rsid w:val="00CC1924"/>
    <w:rsid w:val="00CC3789"/>
    <w:rsid w:val="00CC7975"/>
    <w:rsid w:val="00CE378C"/>
    <w:rsid w:val="00CE6509"/>
    <w:rsid w:val="00CF58B8"/>
    <w:rsid w:val="00D00E1D"/>
    <w:rsid w:val="00D02520"/>
    <w:rsid w:val="00D25B95"/>
    <w:rsid w:val="00D601B5"/>
    <w:rsid w:val="00D701E4"/>
    <w:rsid w:val="00D7252C"/>
    <w:rsid w:val="00D76F2B"/>
    <w:rsid w:val="00D8062A"/>
    <w:rsid w:val="00D8722E"/>
    <w:rsid w:val="00DA623D"/>
    <w:rsid w:val="00DA67AE"/>
    <w:rsid w:val="00DC4B9A"/>
    <w:rsid w:val="00DC5424"/>
    <w:rsid w:val="00DC603C"/>
    <w:rsid w:val="00DD0405"/>
    <w:rsid w:val="00DD0879"/>
    <w:rsid w:val="00DE182E"/>
    <w:rsid w:val="00E07C55"/>
    <w:rsid w:val="00E11E4D"/>
    <w:rsid w:val="00E12B7C"/>
    <w:rsid w:val="00E17468"/>
    <w:rsid w:val="00E308F0"/>
    <w:rsid w:val="00E40207"/>
    <w:rsid w:val="00E64348"/>
    <w:rsid w:val="00E77524"/>
    <w:rsid w:val="00E800BD"/>
    <w:rsid w:val="00E90A38"/>
    <w:rsid w:val="00E91ADC"/>
    <w:rsid w:val="00EA29F9"/>
    <w:rsid w:val="00EA2D58"/>
    <w:rsid w:val="00EB02D3"/>
    <w:rsid w:val="00EB56C7"/>
    <w:rsid w:val="00EC2A28"/>
    <w:rsid w:val="00EC3B57"/>
    <w:rsid w:val="00ED1602"/>
    <w:rsid w:val="00ED2727"/>
    <w:rsid w:val="00ED397D"/>
    <w:rsid w:val="00EE39FD"/>
    <w:rsid w:val="00EF2C27"/>
    <w:rsid w:val="00EF2F6C"/>
    <w:rsid w:val="00EF4344"/>
    <w:rsid w:val="00EF560D"/>
    <w:rsid w:val="00F034A6"/>
    <w:rsid w:val="00F07ABA"/>
    <w:rsid w:val="00F13E7C"/>
    <w:rsid w:val="00F3327D"/>
    <w:rsid w:val="00F4192D"/>
    <w:rsid w:val="00F428B8"/>
    <w:rsid w:val="00F55BA0"/>
    <w:rsid w:val="00F64B7A"/>
    <w:rsid w:val="00F732B0"/>
    <w:rsid w:val="00F95742"/>
    <w:rsid w:val="00F968D5"/>
    <w:rsid w:val="00FB226E"/>
    <w:rsid w:val="00FB5B40"/>
    <w:rsid w:val="00FC3EAB"/>
    <w:rsid w:val="00FD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0c0,#0f9,#396,#9f3,#9fc,#cfc,#6f9,#6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787"/>
    <w:rPr>
      <w:sz w:val="24"/>
      <w:szCs w:val="24"/>
    </w:rPr>
  </w:style>
  <w:style w:type="paragraph" w:styleId="Ttulo3">
    <w:name w:val="heading 3"/>
    <w:basedOn w:val="Normal"/>
    <w:next w:val="Normal"/>
    <w:qFormat/>
    <w:rsid w:val="00A80477"/>
    <w:pPr>
      <w:keepNext/>
      <w:jc w:val="both"/>
      <w:outlineLvl w:val="2"/>
    </w:pPr>
    <w:rPr>
      <w:rFonts w:ascii="Book Antiqua" w:hAnsi="Book Antiqu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organizationname">
    <w:name w:val="msoorganizationname"/>
    <w:rsid w:val="009C2BD0"/>
    <w:pPr>
      <w:spacing w:line="271" w:lineRule="auto"/>
      <w:jc w:val="center"/>
    </w:pPr>
    <w:rPr>
      <w:rFonts w:ascii="Trebuchet MS" w:hAnsi="Trebuchet MS"/>
      <w:b/>
      <w:bCs/>
      <w:color w:val="008000"/>
      <w:kern w:val="28"/>
      <w:szCs w:val="24"/>
    </w:rPr>
  </w:style>
  <w:style w:type="paragraph" w:customStyle="1" w:styleId="msotitle3">
    <w:name w:val="msotitle3"/>
    <w:rsid w:val="009C2BD0"/>
    <w:pPr>
      <w:spacing w:line="271" w:lineRule="auto"/>
      <w:jc w:val="center"/>
    </w:pPr>
    <w:rPr>
      <w:rFonts w:ascii="Trebuchet MS" w:hAnsi="Trebuchet MS"/>
      <w:color w:val="FFFFFF"/>
      <w:kern w:val="28"/>
      <w:sz w:val="40"/>
      <w:szCs w:val="53"/>
    </w:rPr>
  </w:style>
  <w:style w:type="character" w:styleId="Hipervnculo">
    <w:name w:val="Hyperlink"/>
    <w:rsid w:val="009330C1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126B88"/>
    <w:rPr>
      <w:sz w:val="20"/>
      <w:szCs w:val="20"/>
    </w:rPr>
  </w:style>
  <w:style w:type="character" w:customStyle="1" w:styleId="TextonotapieCar">
    <w:name w:val="Texto nota pie Car"/>
    <w:link w:val="Textonotapie"/>
    <w:rsid w:val="00126B88"/>
    <w:rPr>
      <w:lang w:val="es-ES" w:eastAsia="es-ES"/>
    </w:rPr>
  </w:style>
  <w:style w:type="character" w:styleId="Refdenotaalpie">
    <w:name w:val="footnote reference"/>
    <w:rsid w:val="00126B88"/>
    <w:rPr>
      <w:vertAlign w:val="superscript"/>
    </w:rPr>
  </w:style>
  <w:style w:type="paragraph" w:styleId="Textodeglobo">
    <w:name w:val="Balloon Text"/>
    <w:basedOn w:val="Normal"/>
    <w:link w:val="TextodegloboCar"/>
    <w:rsid w:val="008303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30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ds-ehgt@usal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0ACB-A2A4-4788-A4D4-B1D1AAA2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Bardi</dc:creator>
  <cp:lastModifiedBy>Usuario</cp:lastModifiedBy>
  <cp:revision>3</cp:revision>
  <cp:lastPrinted>2018-02-01T01:35:00Z</cp:lastPrinted>
  <dcterms:created xsi:type="dcterms:W3CDTF">2018-02-22T00:06:00Z</dcterms:created>
  <dcterms:modified xsi:type="dcterms:W3CDTF">2018-02-22T00:10:00Z</dcterms:modified>
</cp:coreProperties>
</file>